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6E" w:rsidRPr="000B7D6B" w:rsidRDefault="0092196E" w:rsidP="00921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7D6B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92196E" w:rsidRPr="000B7D6B" w:rsidRDefault="0092196E" w:rsidP="00921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6B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:rsidR="0092196E" w:rsidRPr="000B7D6B" w:rsidRDefault="0092196E" w:rsidP="00921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6B">
        <w:rPr>
          <w:rFonts w:ascii="Times New Roman" w:hAnsi="Times New Roman" w:cs="Times New Roman"/>
          <w:b/>
          <w:sz w:val="24"/>
          <w:szCs w:val="24"/>
        </w:rPr>
        <w:t>Направление подготовки 01.03.02 "Прикладная математика и информатика"</w:t>
      </w:r>
    </w:p>
    <w:p w:rsidR="0092196E" w:rsidRPr="000B7D6B" w:rsidRDefault="0092196E" w:rsidP="0092196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6B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92196E" w:rsidRPr="000B7D6B" w:rsidRDefault="0092196E" w:rsidP="00921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6B">
        <w:rPr>
          <w:rFonts w:ascii="Times New Roman" w:hAnsi="Times New Roman" w:cs="Times New Roman"/>
          <w:b/>
          <w:sz w:val="24"/>
          <w:szCs w:val="24"/>
        </w:rPr>
        <w:t>Системное программирование и компьютерные науки</w:t>
      </w:r>
    </w:p>
    <w:p w:rsidR="00A92A24" w:rsidRPr="000B7D6B" w:rsidRDefault="00A92A24" w:rsidP="00C13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6B">
        <w:rPr>
          <w:rFonts w:ascii="Times New Roman" w:hAnsi="Times New Roman" w:cs="Times New Roman"/>
          <w:b/>
          <w:sz w:val="24"/>
          <w:szCs w:val="24"/>
        </w:rPr>
        <w:t>Кафедра Алгоритмических языков</w:t>
      </w:r>
    </w:p>
    <w:p w:rsidR="00860A10" w:rsidRPr="000B7D6B" w:rsidRDefault="00860A10" w:rsidP="00C13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6B">
        <w:rPr>
          <w:rFonts w:ascii="Times New Roman" w:hAnsi="Times New Roman" w:cs="Times New Roman"/>
          <w:b/>
          <w:sz w:val="28"/>
          <w:szCs w:val="28"/>
        </w:rPr>
        <w:t>3 курс</w:t>
      </w:r>
    </w:p>
    <w:p w:rsidR="00860A10" w:rsidRPr="000B7D6B" w:rsidRDefault="00860A10" w:rsidP="00C13707">
      <w:pPr>
        <w:pStyle w:val="3"/>
        <w:spacing w:after="200" w:line="276" w:lineRule="auto"/>
        <w:rPr>
          <w:sz w:val="24"/>
        </w:rPr>
      </w:pPr>
      <w:r w:rsidRPr="000B7D6B">
        <w:rPr>
          <w:sz w:val="24"/>
        </w:rPr>
        <w:t>Уравнения математической физики</w:t>
      </w:r>
    </w:p>
    <w:p w:rsidR="00860A10" w:rsidRPr="000B7D6B" w:rsidRDefault="00860A10" w:rsidP="00C13707">
      <w:pPr>
        <w:pStyle w:val="21"/>
        <w:spacing w:after="200" w:line="276" w:lineRule="auto"/>
        <w:ind w:firstLine="708"/>
        <w:rPr>
          <w:bCs/>
          <w:lang w:eastAsia="ru-RU"/>
        </w:rPr>
      </w:pPr>
      <w:r w:rsidRPr="000B7D6B">
        <w:rPr>
          <w:bCs/>
          <w:lang w:eastAsia="ru-RU"/>
        </w:rPr>
        <w:t>Постановки задач для уравнений параболического типа. Принцип максимума и его следствия. Метод разделения переменных. Уравнения Лапласа и Пуассона. Гармонические функции. Формулы Грина и их следствия. Основные методы решения краевых задач. Уравнение колебаний и постановка задач для уравнений гиперболического типа. Формула Даламбера и ее следствия. Метод разделения переменных. Задача с данными на характеристиках.</w:t>
      </w:r>
    </w:p>
    <w:p w:rsidR="00860A10" w:rsidRPr="000B7D6B" w:rsidRDefault="00860A10" w:rsidP="00C13707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B7D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Прикладная алгебра</w:t>
      </w:r>
    </w:p>
    <w:p w:rsidR="00860A10" w:rsidRPr="000B7D6B" w:rsidRDefault="00860A10" w:rsidP="00C13707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Дисциплина «Прикладная алгебра» рассчитана на профессиональную подготовку программистов и направлена на изучение алгебраических методов защиты </w:t>
      </w:r>
      <w:proofErr w:type="gramStart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информации</w:t>
      </w:r>
      <w:proofErr w:type="gramEnd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от случайных помех, так и от действий человека-злоумышленника. Для освоения указанных методов требуются достаточные знания в области классических алгебраических конечных структур: групп, колец и полей, векторных пространств, модулярной арифметики. В ходе изучения </w:t>
      </w:r>
      <w:proofErr w:type="gramStart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дисциплины</w:t>
      </w:r>
      <w:proofErr w:type="gramEnd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вводимые понятия и утверждения иллюстрируются большим количеством примеров. Курс поддержан контрольной работой по темам «Классические конечные алгебраические структуры» и «Коды, исправляющие ошибки». В результате освоения дисциплины студент должен знать определения изучаемых объектов и структур, доказательства основных их свойств; уметь строить простые </w:t>
      </w:r>
      <w:proofErr w:type="spellStart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помехозащищённые</w:t>
      </w:r>
      <w:proofErr w:type="spellEnd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коды и модельные </w:t>
      </w:r>
      <w:proofErr w:type="spellStart"/>
      <w:proofErr w:type="gramStart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шифр-системы</w:t>
      </w:r>
      <w:proofErr w:type="spellEnd"/>
      <w:proofErr w:type="gramEnd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, оценивать возможность применения изученных математических объектов для решения практических задач, адаптировать и развивать изученные алгебраические системы применительно конкретным исследуемым областям.</w:t>
      </w:r>
    </w:p>
    <w:p w:rsidR="00860A10" w:rsidRPr="000B7D6B" w:rsidRDefault="00860A10" w:rsidP="00C13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6B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:rsidR="00860A10" w:rsidRPr="000B7D6B" w:rsidRDefault="00860A10" w:rsidP="00C13707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B7D6B">
        <w:rPr>
          <w:rFonts w:ascii="Times New Roman" w:hAnsi="Times New Roman" w:cs="Times New Roman"/>
          <w:sz w:val="24"/>
          <w:szCs w:val="24"/>
        </w:rPr>
        <w:t xml:space="preserve">Курс состоит из двух частей. В первой части обсуждаются базовые модельно-языковые аспекты современной технологии баз данных. Рассматриваются основные черты иерархической и сетевой моделей данных, модели данных инвертированных таблиц, реляционной и объектно-ориентированной моделей данных, модели данных </w:t>
      </w:r>
      <w:r w:rsidRPr="000B7D6B">
        <w:rPr>
          <w:rFonts w:ascii="Times New Roman" w:hAnsi="Times New Roman" w:cs="Times New Roman"/>
          <w:sz w:val="24"/>
          <w:szCs w:val="24"/>
          <w:lang w:val="en-US"/>
        </w:rPr>
        <w:t>SQL</w:t>
      </w:r>
      <w:proofErr w:type="gramStart"/>
      <w:r w:rsidRPr="000B7D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B7D6B">
        <w:rPr>
          <w:rFonts w:ascii="Times New Roman" w:hAnsi="Times New Roman" w:cs="Times New Roman"/>
          <w:sz w:val="24"/>
          <w:szCs w:val="24"/>
        </w:rPr>
        <w:t xml:space="preserve"> «истинно» реляционной модели данных Дейта и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Дарвена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 xml:space="preserve">. Более подробно излагаются теоретические основы реляционной и SQL-ориентированной моделей данных, обсуждаются подходы к проектированию баз данных, опирающихся на эти модели. </w:t>
      </w:r>
    </w:p>
    <w:p w:rsidR="005032FD" w:rsidRPr="000B7D6B" w:rsidRDefault="00860A10" w:rsidP="0092196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7D6B">
        <w:rPr>
          <w:rFonts w:ascii="Times New Roman" w:hAnsi="Times New Roman" w:cs="Times New Roman"/>
          <w:sz w:val="24"/>
          <w:szCs w:val="24"/>
        </w:rPr>
        <w:t xml:space="preserve">Вторая часть курса посвящена структурам данных, методам и алгоритмам, которые применяются в современных SQL-ориентированных СУБД, поддерживающих хранение баз </w:t>
      </w:r>
      <w:r w:rsidRPr="000B7D6B">
        <w:rPr>
          <w:rFonts w:ascii="Times New Roman" w:hAnsi="Times New Roman" w:cs="Times New Roman"/>
          <w:sz w:val="24"/>
          <w:szCs w:val="24"/>
        </w:rPr>
        <w:lastRenderedPageBreak/>
        <w:t xml:space="preserve">данных в дисковой памяти. Обсуждаются применяемые </w:t>
      </w:r>
      <w:proofErr w:type="gramStart"/>
      <w:r w:rsidRPr="000B7D6B">
        <w:rPr>
          <w:rFonts w:ascii="Times New Roman" w:hAnsi="Times New Roman" w:cs="Times New Roman"/>
          <w:sz w:val="24"/>
          <w:szCs w:val="24"/>
        </w:rPr>
        <w:t>архитектурные решения</w:t>
      </w:r>
      <w:proofErr w:type="gramEnd"/>
      <w:r w:rsidRPr="000B7D6B">
        <w:rPr>
          <w:rFonts w:ascii="Times New Roman" w:hAnsi="Times New Roman" w:cs="Times New Roman"/>
          <w:sz w:val="24"/>
          <w:szCs w:val="24"/>
        </w:rPr>
        <w:t>, методы хранения данных во внешней памяти, методы индексации, методы управления транзакциями и восстановления баз данных после сбоев.</w:t>
      </w:r>
      <w:bookmarkEnd w:id="0"/>
    </w:p>
    <w:p w:rsidR="00860A10" w:rsidRPr="000B7D6B" w:rsidRDefault="00860A10" w:rsidP="00C1370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7D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Суперкомпьютеры и параллельная обработка данных</w:t>
      </w:r>
    </w:p>
    <w:p w:rsidR="00860A10" w:rsidRPr="000B7D6B" w:rsidRDefault="00860A10" w:rsidP="00C13707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 курс посвящен одной из основных тенденций в развитии современных компьютерных технологий - параллельной обработке данных. Материал иллюстрируется примерами суперкомпьютерных систем и технологий, где параллелизм проявляется</w:t>
      </w:r>
      <w:r w:rsidRPr="000B7D6B">
        <w:rPr>
          <w:rFonts w:ascii="Times New Roman" w:hAnsi="Times New Roman" w:cs="Times New Roman"/>
          <w:sz w:val="24"/>
          <w:szCs w:val="24"/>
        </w:rPr>
        <w:br/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особенно ярко. Вместе с этим, показывается исключительно важная роль суперкомпьютерных систем как необъемлемой части формируемой цифровой экономики. В процессе изложения рассматриваются три составные части параллельных вычислений: архитектуры параллельных вычислительных систем, технологии параллельного программирования и информационная структура программ и алгоритмов, и показывается тесная связь этих частей между собой. Курс является вводным, а излагаемый материал носит универсальный характер. В силу широкого распространения вычислительных технологий для решения задач науки, промышленности и общества, данный курс является частью </w:t>
      </w:r>
      <w:proofErr w:type="gramStart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 по</w:t>
      </w:r>
      <w:proofErr w:type="gramEnd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многим направлениям как естественных, так и гуманитарных наук.</w:t>
      </w:r>
    </w:p>
    <w:p w:rsidR="00857DDA" w:rsidRPr="000B7D6B" w:rsidRDefault="00857DDA" w:rsidP="00C13707">
      <w:pPr>
        <w:pStyle w:val="a3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B7D6B">
        <w:rPr>
          <w:rFonts w:ascii="Times New Roman" w:hAnsi="Times New Roman"/>
          <w:b/>
          <w:sz w:val="24"/>
          <w:szCs w:val="24"/>
        </w:rPr>
        <w:t>Введение в сети ЭВМ</w:t>
      </w:r>
    </w:p>
    <w:p w:rsidR="00FA4F03" w:rsidRPr="000B7D6B" w:rsidRDefault="00FA4F03" w:rsidP="00FA4F0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/>
          <w:sz w:val="24"/>
          <w:szCs w:val="24"/>
          <w:lang w:eastAsia="ru-RU"/>
        </w:rPr>
        <w:t>Целью освоения дисциплины «Введение в Сети ЭВМ» является приобретение студентами знаний и навыков в следующих областях:</w:t>
      </w:r>
    </w:p>
    <w:p w:rsidR="00FA4F03" w:rsidRPr="000B7D6B" w:rsidRDefault="00FA4F03" w:rsidP="00FA4F0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/>
          <w:sz w:val="24"/>
          <w:szCs w:val="24"/>
          <w:lang w:eastAsia="ru-RU"/>
        </w:rPr>
        <w:t>основы построения и архитектуры сетей телекоммуникации;</w:t>
      </w:r>
    </w:p>
    <w:p w:rsidR="00FA4F03" w:rsidRPr="000B7D6B" w:rsidRDefault="00FA4F03" w:rsidP="00FA4F0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/>
          <w:sz w:val="24"/>
          <w:szCs w:val="24"/>
          <w:lang w:eastAsia="ru-RU"/>
        </w:rPr>
        <w:t>принципы построения, параметры и характеристики цифровых и аналоговых каналов передачи данных;</w:t>
      </w:r>
    </w:p>
    <w:p w:rsidR="00FA4F03" w:rsidRPr="000B7D6B" w:rsidRDefault="00FA4F03" w:rsidP="00FA4F0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/>
          <w:sz w:val="24"/>
          <w:szCs w:val="24"/>
          <w:lang w:eastAsia="ru-RU"/>
        </w:rPr>
        <w:t>современные технологии телекоммуникации;</w:t>
      </w:r>
    </w:p>
    <w:p w:rsidR="00FA4F03" w:rsidRPr="000B7D6B" w:rsidRDefault="00FA4F03" w:rsidP="00FA4F0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стандарты, используемые в </w:t>
      </w:r>
      <w:proofErr w:type="spellStart"/>
      <w:r w:rsidRPr="000B7D6B">
        <w:rPr>
          <w:rFonts w:ascii="Times New Roman" w:eastAsia="Times New Roman" w:hAnsi="Times New Roman"/>
          <w:sz w:val="24"/>
          <w:szCs w:val="24"/>
          <w:lang w:eastAsia="ru-RU"/>
        </w:rPr>
        <w:t>инфокоммуникационных</w:t>
      </w:r>
      <w:proofErr w:type="spellEnd"/>
      <w:r w:rsidRPr="000B7D6B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системах и технологиях;</w:t>
      </w:r>
    </w:p>
    <w:p w:rsidR="00FA4F03" w:rsidRPr="000B7D6B" w:rsidRDefault="00FA4F03" w:rsidP="00FA4F0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/>
          <w:sz w:val="24"/>
          <w:szCs w:val="24"/>
          <w:lang w:eastAsia="ru-RU"/>
        </w:rPr>
        <w:t>теоретические основы архитектурной и системотехнической организации вычислительных сетей, построение сетевых протоколов;</w:t>
      </w:r>
    </w:p>
    <w:p w:rsidR="00FA4F03" w:rsidRPr="000B7D6B" w:rsidRDefault="00FA4F03" w:rsidP="00FA4F0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/>
          <w:sz w:val="24"/>
          <w:szCs w:val="24"/>
          <w:lang w:eastAsia="ru-RU"/>
        </w:rPr>
        <w:t>выбор и комплексирование программно-аппаратных средств сетей телекоммуникации;</w:t>
      </w:r>
    </w:p>
    <w:p w:rsidR="00FA4F03" w:rsidRPr="000B7D6B" w:rsidRDefault="00FA4F03" w:rsidP="00FA4F0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/>
          <w:sz w:val="24"/>
          <w:szCs w:val="24"/>
          <w:lang w:eastAsia="ru-RU"/>
        </w:rPr>
        <w:t>конфигурирование локальных сетей и реализация сетевых протоколов с помощью программных средств;</w:t>
      </w:r>
    </w:p>
    <w:p w:rsidR="00FA4F03" w:rsidRPr="000B7D6B" w:rsidRDefault="00FA4F03" w:rsidP="00FA4F0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/>
          <w:sz w:val="24"/>
          <w:szCs w:val="24"/>
          <w:lang w:eastAsia="ru-RU"/>
        </w:rPr>
        <w:t>методы и средства обеспечения информационной безопасности компьютерных сетей;</w:t>
      </w:r>
    </w:p>
    <w:p w:rsidR="00FA4F03" w:rsidRPr="000B7D6B" w:rsidRDefault="00FA4F03" w:rsidP="00C13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eastAsia="Times New Roman" w:hAnsi="Times New Roman"/>
          <w:sz w:val="24"/>
          <w:szCs w:val="24"/>
          <w:lang w:eastAsia="ru-RU"/>
        </w:rPr>
        <w:t>облачные вычисления, центры обработки данных (ЦОД), программно-конфигурируемые сети (ПКС).</w:t>
      </w:r>
    </w:p>
    <w:p w:rsidR="00860A10" w:rsidRPr="000B7D6B" w:rsidRDefault="00860A10" w:rsidP="00C13707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7D6B">
        <w:rPr>
          <w:rFonts w:ascii="Times New Roman" w:hAnsi="Times New Roman" w:cs="Times New Roman"/>
          <w:b/>
          <w:color w:val="auto"/>
          <w:sz w:val="24"/>
          <w:szCs w:val="24"/>
        </w:rPr>
        <w:t>Физические основы построения ЭВМ</w:t>
      </w:r>
    </w:p>
    <w:p w:rsidR="00860A10" w:rsidRPr="000B7D6B" w:rsidRDefault="0092196E" w:rsidP="00C13707">
      <w:pPr>
        <w:pStyle w:val="21"/>
        <w:spacing w:after="200" w:line="276" w:lineRule="auto"/>
        <w:ind w:firstLine="708"/>
      </w:pPr>
      <w:r w:rsidRPr="000B7D6B">
        <w:t xml:space="preserve">Лекционный курс дает слушателям представления о физической природе и основных физических принципах явлений и процессов, лежащих в основе функционирования, взаимосвязи, взаимодействия составных элементов, базовых блоков, периферийных устройств и каналов связи современных компьютеров и специализированных компьютерных устройств. Рассматривается типовая структура современного компьютера, принципы его функционирования и особенности реализации. Уделяется внимание истории разработки, </w:t>
      </w:r>
      <w:r w:rsidRPr="000B7D6B">
        <w:lastRenderedPageBreak/>
        <w:t>создания и совершенствования элементной и технологической базы, рассмотрению ключевых технологических операций при производстве современных интегральных микросхем, сравнению традиционных и перспективных материалов и технологий, оценке предельных достижимых параметров устройств обработки, записи, хранения и передачи данных, анализу тенденций дальнейшего эволюционного и революционного развития, обсуждаются перспективы реализации квантовых компьютеров.</w:t>
      </w:r>
    </w:p>
    <w:p w:rsidR="00C13707" w:rsidRPr="000B7D6B" w:rsidRDefault="00C13707" w:rsidP="00C1370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Функциональное программирование</w:t>
      </w:r>
    </w:p>
    <w:p w:rsidR="00C13707" w:rsidRPr="000B7D6B" w:rsidRDefault="00C13707" w:rsidP="00C1370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Pr="000B7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Функциональное программирование</w:t>
      </w:r>
      <w:r w:rsidRPr="000B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посвящена углублению знаний в области информатики и программирования, освоению ключевых абстракций функционального программирования. В курсе кратко характеризуется лямбда-исчисление, как теоретическая основа функциональной парадигмы программирования. Основные понятия функционального программирования излагаются на основе языков программирования Лисп и </w:t>
      </w:r>
      <w:proofErr w:type="spellStart"/>
      <w:r w:rsidRPr="000B7D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Хаскель</w:t>
      </w:r>
      <w:proofErr w:type="spellEnd"/>
      <w:r w:rsidRPr="000B7D6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Особое внимание уделяется технике построения функциональных программ, включая рекурсию и функционалы. Теоретический материал дисциплины подкрепляется семинарскими занятиями и домашними работами по программированию на функциональном языке.    </w:t>
      </w:r>
    </w:p>
    <w:p w:rsidR="00857DDA" w:rsidRPr="000B7D6B" w:rsidRDefault="00857DDA" w:rsidP="00C137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D6B">
        <w:rPr>
          <w:rFonts w:ascii="Times New Roman" w:hAnsi="Times New Roman" w:cs="Times New Roman"/>
          <w:b/>
          <w:bCs/>
          <w:sz w:val="24"/>
          <w:szCs w:val="24"/>
        </w:rPr>
        <w:t>Экономи</w:t>
      </w:r>
      <w:r w:rsidR="00C13707" w:rsidRPr="000B7D6B">
        <w:rPr>
          <w:rFonts w:ascii="Times New Roman" w:hAnsi="Times New Roman" w:cs="Times New Roman"/>
          <w:b/>
          <w:bCs/>
          <w:sz w:val="24"/>
          <w:szCs w:val="24"/>
        </w:rPr>
        <w:t>ка</w:t>
      </w:r>
    </w:p>
    <w:p w:rsidR="00857DDA" w:rsidRPr="000B7D6B" w:rsidRDefault="00857DDA" w:rsidP="00C13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>В курсе излагается современный взгляд на экономическую теорию и экономическую политику. Структура курса: микро-, макр</w:t>
      </w:r>
      <w:proofErr w:type="gramStart"/>
      <w:r w:rsidRPr="000B7D6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B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мегаэкономика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>, глобальная экономика.</w:t>
      </w:r>
    </w:p>
    <w:p w:rsidR="00857DDA" w:rsidRPr="000B7D6B" w:rsidRDefault="00857DDA" w:rsidP="00C13707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7D6B">
        <w:rPr>
          <w:rFonts w:ascii="Times New Roman" w:hAnsi="Times New Roman" w:cs="Times New Roman"/>
          <w:b/>
          <w:color w:val="auto"/>
          <w:sz w:val="24"/>
          <w:szCs w:val="24"/>
        </w:rPr>
        <w:t>Функциональный анализ</w:t>
      </w:r>
    </w:p>
    <w:p w:rsidR="00857DDA" w:rsidRPr="000B7D6B" w:rsidRDefault="00857DDA" w:rsidP="00C13707">
      <w:pPr>
        <w:pStyle w:val="21"/>
        <w:spacing w:after="200" w:line="276" w:lineRule="auto"/>
        <w:ind w:firstLine="708"/>
        <w:rPr>
          <w:lang w:eastAsia="ru-RU"/>
        </w:rPr>
      </w:pPr>
      <w:r w:rsidRPr="000B7D6B">
        <w:rPr>
          <w:lang w:eastAsia="ru-RU"/>
        </w:rPr>
        <w:t xml:space="preserve">Излагаются начальные главы функционального анализа: теория меры и интеграл Лебега, </w:t>
      </w:r>
      <w:proofErr w:type="spellStart"/>
      <w:r w:rsidRPr="000B7D6B">
        <w:rPr>
          <w:lang w:eastAsia="ru-RU"/>
        </w:rPr>
        <w:t>банаховы</w:t>
      </w:r>
      <w:proofErr w:type="spellEnd"/>
      <w:r w:rsidRPr="000B7D6B">
        <w:rPr>
          <w:lang w:eastAsia="ru-RU"/>
        </w:rPr>
        <w:t xml:space="preserve"> и гильбертовы пространства, линейные операторы, теория Фредгольма, элементы спектральной теории.</w:t>
      </w:r>
    </w:p>
    <w:p w:rsidR="00857DDA" w:rsidRPr="000B7D6B" w:rsidRDefault="00857DDA" w:rsidP="00C137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D6B">
        <w:rPr>
          <w:rFonts w:ascii="Times New Roman" w:hAnsi="Times New Roman" w:cs="Times New Roman"/>
          <w:b/>
          <w:bCs/>
          <w:sz w:val="24"/>
          <w:szCs w:val="24"/>
        </w:rPr>
        <w:t>Методы оптимизации</w:t>
      </w:r>
    </w:p>
    <w:p w:rsidR="00857DDA" w:rsidRPr="000B7D6B" w:rsidRDefault="00857DDA" w:rsidP="00C13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>Излагаются элементы выпуклого анализа и дифференциального исчисления в гильбертовых пространствах, формулируются и доказываются теоремы Вейерштрасса о достижении экстремумов функционалов на множествах из метрических пространств. Излагаются основные методы минимизации: градиентный метод, метод проекции градиента, методы Ньютона, покоординатного спуска, штрафных функций. Материал иллюстрируется на конечномерных примерах и задачах оптимального управления системами, описываемыми как обыкновенными дифференциальными уравнениями, так и уравнениями математической физики. В курсе представлен симплекс-метод для решения задач линейного программирования. Формулируется Принцип максимума Понтрягина, дается понятие о краевой задаче Принципа максимума. Излагается метод регуляризации Тихонова для неустойчивых задач минимизации.</w:t>
      </w:r>
    </w:p>
    <w:p w:rsidR="0092196E" w:rsidRPr="000B7D6B" w:rsidRDefault="0092196E" w:rsidP="0092196E">
      <w:pPr>
        <w:shd w:val="clear" w:color="auto" w:fill="FFFFFF"/>
        <w:spacing w:before="110"/>
        <w:ind w:left="10" w:right="43" w:firstLine="6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D6B">
        <w:rPr>
          <w:rFonts w:ascii="Times New Roman" w:eastAsia="Times New Roman" w:hAnsi="Times New Roman" w:cs="Times New Roman"/>
          <w:b/>
          <w:sz w:val="24"/>
          <w:szCs w:val="24"/>
        </w:rPr>
        <w:t>Основы кибернетики</w:t>
      </w:r>
    </w:p>
    <w:p w:rsidR="0092196E" w:rsidRPr="000B7D6B" w:rsidRDefault="0092196E" w:rsidP="0092196E">
      <w:pPr>
        <w:shd w:val="clear" w:color="auto" w:fill="FFFFFF"/>
        <w:spacing w:before="110" w:after="120"/>
        <w:ind w:left="10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eastAsia="Times New Roman" w:hAnsi="Times New Roman" w:cs="Times New Roman"/>
          <w:sz w:val="24"/>
          <w:szCs w:val="24"/>
        </w:rPr>
        <w:t>Курс «</w:t>
      </w:r>
      <w:r w:rsidRPr="000B7D6B">
        <w:rPr>
          <w:rFonts w:ascii="Times New Roman" w:eastAsia="Times New Roman" w:hAnsi="Times New Roman" w:cs="Times New Roman"/>
          <w:b/>
          <w:sz w:val="24"/>
          <w:szCs w:val="24"/>
        </w:rPr>
        <w:t>Основы кибернетики</w:t>
      </w:r>
      <w:r w:rsidRPr="000B7D6B">
        <w:rPr>
          <w:rFonts w:ascii="Times New Roman" w:eastAsia="Times New Roman" w:hAnsi="Times New Roman" w:cs="Times New Roman"/>
          <w:sz w:val="24"/>
          <w:szCs w:val="24"/>
        </w:rPr>
        <w:t xml:space="preserve">» (ранее «Элементы кибернетики»), создателем и основным </w:t>
      </w:r>
      <w:proofErr w:type="gramStart"/>
      <w:r w:rsidRPr="000B7D6B">
        <w:rPr>
          <w:rFonts w:ascii="Times New Roman" w:eastAsia="Times New Roman" w:hAnsi="Times New Roman" w:cs="Times New Roman"/>
          <w:sz w:val="24"/>
          <w:szCs w:val="24"/>
        </w:rPr>
        <w:t>лектором</w:t>
      </w:r>
      <w:proofErr w:type="gramEnd"/>
      <w:r w:rsidRPr="000B7D6B">
        <w:rPr>
          <w:rFonts w:ascii="Times New Roman" w:eastAsia="Times New Roman" w:hAnsi="Times New Roman" w:cs="Times New Roman"/>
          <w:sz w:val="24"/>
          <w:szCs w:val="24"/>
        </w:rPr>
        <w:t xml:space="preserve"> которого был чл.-корр. РАН С.В. Яблонский, читается на факультете ВМК с первых лет его существования. Он является продолжением курса «Дискретная </w:t>
      </w:r>
      <w:r w:rsidRPr="000B7D6B">
        <w:rPr>
          <w:rFonts w:ascii="Times New Roman" w:eastAsia="Times New Roman" w:hAnsi="Times New Roman" w:cs="Times New Roman"/>
          <w:sz w:val="24"/>
          <w:szCs w:val="24"/>
        </w:rPr>
        <w:lastRenderedPageBreak/>
        <w:t>математика» и посвящён изложению основных моделей, методов и результатов математической кибернетики, связанных с теорией дискретных управляющих систем (УС), с задачей схемной или структурной реализации дискретных функций и алгоритмов.</w:t>
      </w:r>
    </w:p>
    <w:p w:rsidR="0092196E" w:rsidRPr="000B7D6B" w:rsidRDefault="0092196E" w:rsidP="0092196E">
      <w:pPr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B7D6B">
        <w:rPr>
          <w:rFonts w:ascii="Times New Roman" w:eastAsia="Times New Roman" w:hAnsi="Times New Roman" w:cs="Times New Roman"/>
          <w:sz w:val="24"/>
          <w:szCs w:val="24"/>
        </w:rPr>
        <w:t>В нём рассматриваются различные классы УС (классы схем), представляющие собой дискрет</w:t>
      </w:r>
      <w:r w:rsidRPr="000B7D6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математические модели различных типов электронных схем, систем обработки информации и управления, алгоритмов и программ. </w:t>
      </w:r>
      <w:proofErr w:type="gramStart"/>
      <w:r w:rsidRPr="000B7D6B">
        <w:rPr>
          <w:rFonts w:ascii="Times New Roman" w:eastAsia="Times New Roman" w:hAnsi="Times New Roman" w:cs="Times New Roman"/>
          <w:sz w:val="24"/>
          <w:szCs w:val="24"/>
        </w:rPr>
        <w:t>Для базовых классов УС (схем из функциональных элементов, формул, контактных схем, автоматных схем), а также некоторых других типов УС, ставятся и изучаются основные задачи теории УС: задача минимизации дизъюнктивных нормальных форм (ДНФ), задача эквивалентных преобразований и структурного моделирования УС, задача синтеза УС, задача повышения надёжности и контроля УС из ненадёжных элемен</w:t>
      </w:r>
      <w:r w:rsidRPr="000B7D6B">
        <w:rPr>
          <w:rFonts w:ascii="Times New Roman" w:eastAsia="Times New Roman" w:hAnsi="Times New Roman" w:cs="Times New Roman"/>
          <w:sz w:val="24"/>
          <w:szCs w:val="24"/>
        </w:rPr>
        <w:softHyphen/>
        <w:t>тов и др. В программу курса входят классические результаты К.</w:t>
      </w:r>
      <w:proofErr w:type="gramEnd"/>
      <w:r w:rsidRPr="000B7D6B">
        <w:rPr>
          <w:rFonts w:ascii="Times New Roman" w:eastAsia="Times New Roman" w:hAnsi="Times New Roman" w:cs="Times New Roman"/>
          <w:sz w:val="24"/>
          <w:szCs w:val="24"/>
        </w:rPr>
        <w:t xml:space="preserve"> Шеннона, С.В. Яблонского, Ю.И. Журавлева и О.Б. Лупанова, а также некоторые результаты последних лет. Показывается возможность практического применения этих результатов на примере задачи проектирования СБИС, которые составляют основу программно-аппаратной реализации алгоритмов.</w:t>
      </w:r>
    </w:p>
    <w:p w:rsidR="00857DDA" w:rsidRPr="000B7D6B" w:rsidRDefault="00857DDA" w:rsidP="00C1370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7D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Формальные языки и автоматы</w:t>
      </w:r>
    </w:p>
    <w:p w:rsidR="00857DDA" w:rsidRPr="000B7D6B" w:rsidRDefault="00857DDA" w:rsidP="00C13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Дисциплина посвящена теории автоматов и соответствующим </w:t>
      </w:r>
      <w:proofErr w:type="gramStart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proofErr w:type="gramEnd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формальным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языкам и грамматикам -- от регулярных до контекстно-свободных.  В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теоретической части курса формализуются понятия разрешимости, подробно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разбираются теории конечных и магазинных автоматов, алгоритмы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синтаксического анализа. Отдельный раздел курса рассматривает теорию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трансляции на уровне, достаточном для выполнения итогового практического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 по реализации транслятора модельного языка программирования в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SSA-подобное промежуточное представление на базе предсказывающего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синтаксического анализа с использованием генератора </w:t>
      </w:r>
      <w:proofErr w:type="spellStart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парсеров</w:t>
      </w:r>
      <w:proofErr w:type="spellEnd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ANTLR. В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практической части студенты обучаются способам задания нетривиальных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языков с помощью регулярных выражений, включая стандарт PCRE, построению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и минимизации детерминированных конечных автоматов, таблиц восходящих и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нисходящих синтаксических анализаторов. Существенная часть материала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курса лежит в основе </w:t>
      </w:r>
      <w:proofErr w:type="spellStart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фронтенда</w:t>
      </w:r>
      <w:proofErr w:type="spellEnd"/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компиляторов языков программирования и является основой для успешного освоения курса "Конструирование</w:t>
      </w:r>
      <w:r w:rsidRPr="000B7D6B">
        <w:rPr>
          <w:rFonts w:ascii="Times New Roman" w:hAnsi="Times New Roman" w:cs="Times New Roman"/>
          <w:sz w:val="24"/>
          <w:szCs w:val="24"/>
        </w:rPr>
        <w:br/>
      </w:r>
      <w:r w:rsidRPr="000B7D6B">
        <w:rPr>
          <w:rFonts w:ascii="Times New Roman" w:hAnsi="Times New Roman" w:cs="Times New Roman"/>
          <w:sz w:val="24"/>
          <w:szCs w:val="24"/>
          <w:shd w:val="clear" w:color="auto" w:fill="FFFFFF"/>
        </w:rPr>
        <w:t>компиляторов".</w:t>
      </w:r>
    </w:p>
    <w:p w:rsidR="00857DDA" w:rsidRPr="000B7D6B" w:rsidRDefault="00857DDA" w:rsidP="00C13707">
      <w:pPr>
        <w:pStyle w:val="a5"/>
        <w:spacing w:after="200" w:line="276" w:lineRule="auto"/>
        <w:ind w:left="0"/>
        <w:rPr>
          <w:sz w:val="24"/>
          <w:szCs w:val="24"/>
        </w:rPr>
      </w:pPr>
      <w:r w:rsidRPr="000B7D6B">
        <w:rPr>
          <w:sz w:val="24"/>
          <w:szCs w:val="24"/>
        </w:rPr>
        <w:t>Компьютерная графика</w:t>
      </w:r>
    </w:p>
    <w:p w:rsidR="00857DDA" w:rsidRPr="000B7D6B" w:rsidRDefault="00857DDA" w:rsidP="00C13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 xml:space="preserve">Курс посвящен методам компьютерной графики, обработки изображений и машинного зрения. Рассматриваются разделы двумерной (2D) и трехмерной (3D) графики. Разделы обработки и представления изображений включают: теорию цвета, квантование,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псевдотонирование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 xml:space="preserve">, извлечение свойств и структуры трехмерного мира из одного или нескольких изображений. Разделы трехмерной графики включают: проективную геометрию, представление кривых и поверхностей, анимацию, моделирование и видовые преобразования, алгоритмы удаления невидимых поверхностей, модели отражения и алгоритмы освещения. Вторая часть курса строится на базе API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OpenGL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>.</w:t>
      </w:r>
    </w:p>
    <w:p w:rsidR="00C13707" w:rsidRPr="000B7D6B" w:rsidRDefault="00C13707" w:rsidP="00C13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6B">
        <w:rPr>
          <w:rFonts w:ascii="Times New Roman" w:hAnsi="Times New Roman" w:cs="Times New Roman"/>
          <w:b/>
          <w:sz w:val="24"/>
          <w:szCs w:val="24"/>
        </w:rPr>
        <w:t>Основы программной инженерии</w:t>
      </w:r>
    </w:p>
    <w:p w:rsidR="00C13707" w:rsidRPr="000B7D6B" w:rsidRDefault="00C13707" w:rsidP="00C13707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lastRenderedPageBreak/>
        <w:t xml:space="preserve">Курс знакомит слушателей с предметом и основными понятиями программной инженерии, дисциплины, посвященной технологическим проблемам разработки крупномасштабных программных систем, отличающим их от небольших программ, и методами решения этих проблем. Кроме того, рассказывается о современных способах организации разработки таких систем на основе компонентных технологий на примере </w:t>
      </w:r>
      <w:r w:rsidRPr="000B7D6B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0B7D6B">
        <w:rPr>
          <w:rFonts w:ascii="Times New Roman" w:hAnsi="Times New Roman" w:cs="Times New Roman"/>
          <w:sz w:val="24"/>
          <w:szCs w:val="24"/>
        </w:rPr>
        <w:t>-приложений с использованием технологий</w:t>
      </w:r>
      <w:r w:rsidRPr="000B7D6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B7D6B">
        <w:rPr>
          <w:rFonts w:ascii="Times New Roman" w:hAnsi="Times New Roman" w:cs="Times New Roman"/>
          <w:sz w:val="24"/>
          <w:szCs w:val="24"/>
        </w:rPr>
        <w:t>2</w:t>
      </w:r>
      <w:r w:rsidRPr="000B7D6B">
        <w:rPr>
          <w:rFonts w:ascii="Times New Roman" w:hAnsi="Times New Roman" w:cs="Times New Roman"/>
          <w:sz w:val="24"/>
          <w:szCs w:val="24"/>
          <w:lang w:val="en-US"/>
        </w:rPr>
        <w:t>EE</w:t>
      </w:r>
      <w:r w:rsidRPr="000B7D6B">
        <w:rPr>
          <w:rFonts w:ascii="Times New Roman" w:hAnsi="Times New Roman" w:cs="Times New Roman"/>
          <w:sz w:val="24"/>
          <w:szCs w:val="24"/>
        </w:rPr>
        <w:t xml:space="preserve"> и .</w:t>
      </w:r>
      <w:r w:rsidRPr="000B7D6B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0B7D6B">
        <w:rPr>
          <w:rFonts w:ascii="Times New Roman" w:hAnsi="Times New Roman" w:cs="Times New Roman"/>
          <w:sz w:val="24"/>
          <w:szCs w:val="24"/>
        </w:rPr>
        <w:t xml:space="preserve">. Изложение материала курса следует одной из современных моделей жизненного цикла </w:t>
      </w:r>
      <w:proofErr w:type="gramStart"/>
      <w:r w:rsidRPr="000B7D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B7D6B">
        <w:rPr>
          <w:rFonts w:ascii="Times New Roman" w:hAnsi="Times New Roman" w:cs="Times New Roman"/>
          <w:sz w:val="24"/>
          <w:szCs w:val="24"/>
        </w:rPr>
        <w:t>.</w:t>
      </w:r>
    </w:p>
    <w:p w:rsidR="00C13707" w:rsidRPr="000B7D6B" w:rsidRDefault="00C13707" w:rsidP="00C13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 xml:space="preserve">Слушатели курса получат хорошее представление о методах разработки больших программных систем вообще, об использовании современных высокотехнологичных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подходовк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 xml:space="preserve"> разработке реальных промышленных программ, о практических способах построения качественных, гибких и масштабируемых программных систем в современных условиях жестких ограничений на проекты разработки </w:t>
      </w:r>
      <w:proofErr w:type="gramStart"/>
      <w:r w:rsidRPr="000B7D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B7D6B">
        <w:rPr>
          <w:rFonts w:ascii="Times New Roman" w:hAnsi="Times New Roman" w:cs="Times New Roman"/>
          <w:sz w:val="24"/>
          <w:szCs w:val="24"/>
        </w:rPr>
        <w:t>.</w:t>
      </w:r>
    </w:p>
    <w:p w:rsidR="00C13707" w:rsidRPr="000B7D6B" w:rsidRDefault="00C13707" w:rsidP="00C13707">
      <w:pPr>
        <w:pStyle w:val="a8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6B">
        <w:rPr>
          <w:rFonts w:ascii="Times New Roman" w:hAnsi="Times New Roman" w:cs="Times New Roman"/>
          <w:b/>
          <w:sz w:val="24"/>
          <w:szCs w:val="24"/>
        </w:rPr>
        <w:t>Сложность алгоритмов</w:t>
      </w:r>
    </w:p>
    <w:p w:rsidR="00C13707" w:rsidRPr="000B7D6B" w:rsidRDefault="00C13707" w:rsidP="00C13707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 xml:space="preserve">Вводятся понятия функции затрат алгоритма, размера входа алгоритма, сложности алгоритма. Различаются алгебраическая и битовая сложности, каждая из которых рассматривается в худшем случае и в среднем. </w:t>
      </w:r>
      <w:proofErr w:type="gramStart"/>
      <w:r w:rsidRPr="000B7D6B">
        <w:rPr>
          <w:rFonts w:ascii="Times New Roman" w:hAnsi="Times New Roman" w:cs="Times New Roman"/>
          <w:sz w:val="24"/>
          <w:szCs w:val="24"/>
        </w:rPr>
        <w:t>Ряд основных понятий теории сложности, как-то: оценки снизу и сверху, нижняя граница сложности алгоритмов некоторого класса, оптимальный алгоритм и т. д., рассматривается не только в обычном функциональном, но и в асимптотическом смысле: асимптотические оценки, асимптотическая нижняя граница, оптимальность по порядку сложности и т. д. Показывается, что при исследовании существования алгоритма решения задачи, имеющего «не очень высокую» сложность, важную роль может</w:t>
      </w:r>
      <w:proofErr w:type="gramEnd"/>
      <w:r w:rsidRPr="000B7D6B">
        <w:rPr>
          <w:rFonts w:ascii="Times New Roman" w:hAnsi="Times New Roman" w:cs="Times New Roman"/>
          <w:sz w:val="24"/>
          <w:szCs w:val="24"/>
        </w:rPr>
        <w:t xml:space="preserve"> играть сводимость одной задачи к другой. Изложение сопровождается анализом сложности алгоритмов арифметики, сортировки и поиска, вычислительной геометрии, теории графов и др.</w:t>
      </w:r>
    </w:p>
    <w:p w:rsidR="00857DDA" w:rsidRPr="000B7D6B" w:rsidRDefault="00C13707" w:rsidP="00C13707">
      <w:pPr>
        <w:pStyle w:val="a8"/>
        <w:spacing w:after="2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>Освоение данной дисциплины (модуля) необходимо для дальнейшего изучения алгоритмических аспектов различных прикладных дисциплин и освоения большинства специальных курсов программистского профиля.</w:t>
      </w:r>
    </w:p>
    <w:p w:rsidR="00857DDA" w:rsidRPr="000B7D6B" w:rsidRDefault="005032FD" w:rsidP="00C13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6B">
        <w:rPr>
          <w:rFonts w:ascii="Times New Roman" w:hAnsi="Times New Roman" w:cs="Times New Roman"/>
          <w:b/>
          <w:sz w:val="24"/>
          <w:szCs w:val="24"/>
        </w:rPr>
        <w:t>4 курс</w:t>
      </w:r>
    </w:p>
    <w:p w:rsidR="005032FD" w:rsidRPr="000B7D6B" w:rsidRDefault="005032FD" w:rsidP="00C13707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6B">
        <w:rPr>
          <w:rFonts w:ascii="Times New Roman" w:hAnsi="Times New Roman" w:cs="Times New Roman"/>
          <w:b/>
          <w:sz w:val="24"/>
          <w:szCs w:val="24"/>
        </w:rPr>
        <w:t>Математическая логика и логическое программирование</w:t>
      </w:r>
    </w:p>
    <w:p w:rsidR="005032FD" w:rsidRPr="000B7D6B" w:rsidRDefault="005032FD" w:rsidP="0092196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>В курсе «Математическая логика и логическое программирование» излагаются основы математической логики (классическая логика предикатов первого порядка), теории логического вывода, логического программирования, а также рассматривается ряд неклассических логик, используемых для решения прикладных задач информатики и программирования.</w:t>
      </w:r>
    </w:p>
    <w:p w:rsidR="005032FD" w:rsidRPr="000B7D6B" w:rsidRDefault="005032FD" w:rsidP="0092196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7D6B">
        <w:rPr>
          <w:rFonts w:ascii="Times New Roman" w:hAnsi="Times New Roman" w:cs="Times New Roman"/>
          <w:sz w:val="24"/>
          <w:szCs w:val="24"/>
        </w:rPr>
        <w:t xml:space="preserve">В курсе изучаются синтаксис и семантика классической логики предикатов первого порядка, аппарат табличного вывода для доказательства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общезначимости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 xml:space="preserve"> формул логики предикатов, стандартные формы представления формул логики предикатов, конечные подстановки и алгоритм унификации термов, резолютивный вывод как метод, синтаксис и семантики (декларативная и операционная) логического программирования, основные принципы реализации интерпретаторов логического программирования, средства управления логическими программами, основы интуиционистской логики, основы </w:t>
      </w:r>
      <w:r w:rsidRPr="000B7D6B">
        <w:rPr>
          <w:rFonts w:ascii="Times New Roman" w:hAnsi="Times New Roman" w:cs="Times New Roman"/>
          <w:sz w:val="24"/>
          <w:szCs w:val="24"/>
        </w:rPr>
        <w:lastRenderedPageBreak/>
        <w:t>модальных логик</w:t>
      </w:r>
      <w:proofErr w:type="gramEnd"/>
      <w:r w:rsidRPr="000B7D6B">
        <w:rPr>
          <w:rFonts w:ascii="Times New Roman" w:hAnsi="Times New Roman" w:cs="Times New Roman"/>
          <w:sz w:val="24"/>
          <w:szCs w:val="24"/>
        </w:rPr>
        <w:t xml:space="preserve">, теоретико-доказательный метод проверки правильности программ, задача верификации моделей программ,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темпоральные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 xml:space="preserve"> логики и их применение для спецификации и верификации распределенных программ.</w:t>
      </w:r>
    </w:p>
    <w:p w:rsidR="005032FD" w:rsidRPr="000B7D6B" w:rsidRDefault="005032FD" w:rsidP="009219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eastAsia="MS Mincho" w:hAnsi="Times New Roman" w:cs="Times New Roman"/>
          <w:sz w:val="24"/>
          <w:szCs w:val="24"/>
        </w:rPr>
        <w:t>Цель учебного курса – ознакомить студентов, специализирующихся в области прикладной математики и информатики, с современным представлением об основных понятиях и методах математической логики, применению этих методов для решения задач информатики, принципах логического программирования, сформировать устойчивые навыки построения логических формул и логических выводов, а также проектирования логических программ.</w:t>
      </w:r>
    </w:p>
    <w:p w:rsidR="005032FD" w:rsidRPr="000B7D6B" w:rsidRDefault="005032FD" w:rsidP="00C13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6B">
        <w:rPr>
          <w:rFonts w:ascii="Times New Roman" w:hAnsi="Times New Roman" w:cs="Times New Roman"/>
          <w:b/>
          <w:sz w:val="24"/>
          <w:szCs w:val="24"/>
        </w:rPr>
        <w:t>Языки программирования</w:t>
      </w:r>
    </w:p>
    <w:p w:rsidR="005032FD" w:rsidRPr="000B7D6B" w:rsidRDefault="005032FD" w:rsidP="00C13707">
      <w:pPr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ab/>
        <w:t xml:space="preserve">Курс посвящен изучению основных понятий, концепций и примеров современных индустриальных языков программирования. Рассматривается связь основных парадигм программирования и языков программирования, воплощающих эти парадигмы. Особое внимание уделяется объектно-процедурной парадигме, а также понятиям, относящимся к функциональной парадигме. Набор рассматриваемых языков постоянно обновляется, в настоящее время основным источником примеров служат языки C++, C#,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Swift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>.</w:t>
      </w:r>
    </w:p>
    <w:p w:rsidR="005032FD" w:rsidRPr="000B7D6B" w:rsidRDefault="005032FD" w:rsidP="00C13707">
      <w:pPr>
        <w:pStyle w:val="a7"/>
        <w:shd w:val="clear" w:color="auto" w:fill="FFFFFF"/>
        <w:spacing w:before="0" w:beforeAutospacing="0" w:after="200" w:afterAutospacing="0" w:line="276" w:lineRule="auto"/>
        <w:jc w:val="center"/>
        <w:rPr>
          <w:b/>
        </w:rPr>
      </w:pPr>
      <w:r w:rsidRPr="000B7D6B">
        <w:rPr>
          <w:b/>
        </w:rPr>
        <w:t>Распределенные системы</w:t>
      </w:r>
    </w:p>
    <w:p w:rsidR="005032FD" w:rsidRPr="000B7D6B" w:rsidRDefault="005032FD" w:rsidP="00C13707">
      <w:pPr>
        <w:pStyle w:val="a7"/>
        <w:shd w:val="clear" w:color="auto" w:fill="FFFFFF"/>
        <w:spacing w:before="0" w:beforeAutospacing="0" w:after="200" w:afterAutospacing="0" w:line="276" w:lineRule="auto"/>
        <w:ind w:firstLine="708"/>
        <w:jc w:val="both"/>
      </w:pPr>
      <w:r w:rsidRPr="000B7D6B">
        <w:t xml:space="preserve">Распределенная компьютерная система - совокупность связанных сетью независимых компьютеров,  которая представляется пользователю единым компьютером.  Распределенная программная система - совокупность компонентов, взаимодействующих посредством обмена сообщениями. В рамках курса исследуются тенденции, определяющие развитие распределенных систем сегодня, рассматриваются основные принципы и концепции построения таких систем (прозрачность, гибкость, надежность, эффективность, </w:t>
      </w:r>
      <w:proofErr w:type="spellStart"/>
      <w:r w:rsidRPr="000B7D6B">
        <w:t>масштабируемость</w:t>
      </w:r>
      <w:proofErr w:type="spellEnd"/>
      <w:r w:rsidRPr="000B7D6B">
        <w:t xml:space="preserve">), изучаются алгоритмы и технологии, используемые в таких системах, рассматриваются примеры реальных распределенных систем. </w:t>
      </w:r>
    </w:p>
    <w:p w:rsidR="005032FD" w:rsidRPr="000B7D6B" w:rsidRDefault="005032FD" w:rsidP="00C13707">
      <w:pPr>
        <w:pStyle w:val="a3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B7D6B">
        <w:rPr>
          <w:rFonts w:ascii="Times New Roman" w:hAnsi="Times New Roman"/>
          <w:b/>
          <w:sz w:val="24"/>
          <w:szCs w:val="24"/>
        </w:rPr>
        <w:t>Конструирование компиляторов</w:t>
      </w:r>
    </w:p>
    <w:p w:rsidR="0092196E" w:rsidRPr="000B7D6B" w:rsidRDefault="0092196E" w:rsidP="0092196E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 xml:space="preserve">Цель курса – изучение современных оптимизирующих компиляторов. Только такие компиляторы могут обеспечить разработку эффективных программ для современных компьютеров, используя языки высокого уровня (Си, Фортран и т.п.). </w:t>
      </w:r>
    </w:p>
    <w:p w:rsidR="005032FD" w:rsidRPr="000B7D6B" w:rsidRDefault="0092196E" w:rsidP="00921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7D6B">
        <w:rPr>
          <w:rFonts w:ascii="Times New Roman" w:hAnsi="Times New Roman" w:cs="Times New Roman"/>
          <w:sz w:val="24"/>
          <w:szCs w:val="24"/>
        </w:rPr>
        <w:t>В курсе изучаются как методы машинно-независимой оптимизации компилируемых программ, позволяющие не меняя семантики программы, исключить из нее избыточные вычисления, сократить количество проверок на окончание циклов, выполнить часть вычислений во время компиляции и т.п., так и методы машинно-ориентированной оптимизации, которые дают возможность в полной мере использовать возможности современных компьютеров по распараллеливанию вычислений.</w:t>
      </w:r>
      <w:proofErr w:type="gramEnd"/>
    </w:p>
    <w:p w:rsidR="0092196E" w:rsidRPr="000B7D6B" w:rsidRDefault="0092196E" w:rsidP="00921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6B">
        <w:rPr>
          <w:rFonts w:ascii="Times New Roman" w:hAnsi="Times New Roman" w:cs="Times New Roman"/>
          <w:b/>
          <w:sz w:val="24"/>
          <w:szCs w:val="24"/>
        </w:rPr>
        <w:t>Лингвистическая культура</w:t>
      </w:r>
    </w:p>
    <w:p w:rsidR="0092196E" w:rsidRPr="000B7D6B" w:rsidRDefault="0092196E" w:rsidP="00921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 xml:space="preserve">Целью освоения дисциплины является ознакомление студентов с </w:t>
      </w:r>
      <w:proofErr w:type="spellStart"/>
      <w:proofErr w:type="gramStart"/>
      <w:r w:rsidRPr="000B7D6B">
        <w:rPr>
          <w:rFonts w:ascii="Times New Roman" w:hAnsi="Times New Roman" w:cs="Times New Roman"/>
          <w:sz w:val="24"/>
          <w:szCs w:val="24"/>
        </w:rPr>
        <w:t>лингвострановед-ческой</w:t>
      </w:r>
      <w:proofErr w:type="spellEnd"/>
      <w:proofErr w:type="gramEnd"/>
      <w:r w:rsidRPr="000B7D6B">
        <w:rPr>
          <w:rFonts w:ascii="Times New Roman" w:hAnsi="Times New Roman" w:cs="Times New Roman"/>
          <w:sz w:val="24"/>
          <w:szCs w:val="24"/>
        </w:rPr>
        <w:t xml:space="preserve"> культурой как важной частью подготовки современных специалистов. Профессиональная подготовка специалистов включает совершенствование переводческих </w:t>
      </w:r>
      <w:r w:rsidRPr="000B7D6B">
        <w:rPr>
          <w:rFonts w:ascii="Times New Roman" w:hAnsi="Times New Roman" w:cs="Times New Roman"/>
          <w:sz w:val="24"/>
          <w:szCs w:val="24"/>
        </w:rPr>
        <w:lastRenderedPageBreak/>
        <w:t xml:space="preserve">навыков, которые невозможны без знаний специфических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 xml:space="preserve"> условий функционирования иностранного языка. Лингвистическая культура является неотъемлемой частью переводческого профессионализма и делового общения.</w:t>
      </w:r>
    </w:p>
    <w:p w:rsidR="00C13707" w:rsidRPr="000B7D6B" w:rsidRDefault="00C13707" w:rsidP="00C137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D6B">
        <w:rPr>
          <w:rFonts w:ascii="Times New Roman" w:hAnsi="Times New Roman" w:cs="Times New Roman"/>
          <w:b/>
          <w:bCs/>
          <w:sz w:val="24"/>
          <w:szCs w:val="24"/>
        </w:rPr>
        <w:t>Искусственный интеллект</w:t>
      </w:r>
    </w:p>
    <w:p w:rsidR="00C13707" w:rsidRPr="000B7D6B" w:rsidRDefault="00C13707" w:rsidP="00C13707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>В курсе рассмотрены основные понятия, проблемы и перспективы научного направления «Искусственный интеллект (ИИ)».</w:t>
      </w:r>
    </w:p>
    <w:p w:rsidR="00C13707" w:rsidRPr="000B7D6B" w:rsidRDefault="00C13707" w:rsidP="00C13707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0B7D6B">
        <w:rPr>
          <w:rFonts w:ascii="Times New Roman" w:hAnsi="Times New Roman" w:cs="Times New Roman"/>
          <w:sz w:val="24"/>
          <w:szCs w:val="24"/>
        </w:rPr>
        <w:t>Главные разделы курса знакомят с фундаментальными проблемами поиска решения задач,  инженерии знаний, машинного обучения, общения человека с интеллектуальными системами, проблемами и перспективами практического применения работ в области ИИ.</w:t>
      </w:r>
    </w:p>
    <w:p w:rsidR="00C13707" w:rsidRPr="000B7D6B" w:rsidRDefault="00C13707" w:rsidP="00C137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 xml:space="preserve">Серьезное внимание уделяется вопросам разработки и программной реализации систем ИИ. Описываются инструментальные средства, приводятся примеры их использования для </w:t>
      </w:r>
      <w:proofErr w:type="gramStart"/>
      <w:r w:rsidRPr="000B7D6B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0B7D6B">
        <w:rPr>
          <w:rFonts w:ascii="Times New Roman" w:hAnsi="Times New Roman" w:cs="Times New Roman"/>
          <w:sz w:val="24"/>
          <w:szCs w:val="24"/>
        </w:rPr>
        <w:t xml:space="preserve"> как отдельных алгоритмов, так и достаточно содержательных модельных версий систем ИИ.</w:t>
      </w:r>
    </w:p>
    <w:p w:rsidR="00C13707" w:rsidRPr="000B7D6B" w:rsidRDefault="00C13707" w:rsidP="00C13707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B7D6B">
        <w:rPr>
          <w:rFonts w:ascii="Times New Roman" w:hAnsi="Times New Roman"/>
          <w:b/>
          <w:sz w:val="24"/>
          <w:szCs w:val="24"/>
        </w:rPr>
        <w:t>Методы и средства информационного поиска</w:t>
      </w:r>
    </w:p>
    <w:p w:rsidR="00C13707" w:rsidRPr="000B7D6B" w:rsidRDefault="00C13707" w:rsidP="00C13707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0B7D6B">
        <w:rPr>
          <w:rFonts w:ascii="Times New Roman" w:hAnsi="Times New Roman"/>
          <w:sz w:val="24"/>
          <w:szCs w:val="24"/>
        </w:rPr>
        <w:t xml:space="preserve">Одной из важнейших задач обработки текстовых данных является поиск  текстовой информации. Очевидным примером работы </w:t>
      </w:r>
      <w:proofErr w:type="gramStart"/>
      <w:r w:rsidRPr="000B7D6B">
        <w:rPr>
          <w:rFonts w:ascii="Times New Roman" w:hAnsi="Times New Roman"/>
          <w:sz w:val="24"/>
          <w:szCs w:val="24"/>
        </w:rPr>
        <w:t>с</w:t>
      </w:r>
      <w:proofErr w:type="gramEnd"/>
      <w:r w:rsidRPr="000B7D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7D6B">
        <w:rPr>
          <w:rFonts w:ascii="Times New Roman" w:hAnsi="Times New Roman"/>
          <w:sz w:val="24"/>
          <w:szCs w:val="24"/>
        </w:rPr>
        <w:t>большими</w:t>
      </w:r>
      <w:proofErr w:type="gramEnd"/>
      <w:r w:rsidRPr="000B7D6B">
        <w:rPr>
          <w:rFonts w:ascii="Times New Roman" w:hAnsi="Times New Roman"/>
          <w:sz w:val="24"/>
          <w:szCs w:val="24"/>
        </w:rPr>
        <w:t xml:space="preserve"> текстовыми данных является поиск в Интернет, к которым обращаются миллионы пользователей, требуется одновременное пополнение баз и индексов хранения текстовой информации и выполнение запросов пользователей.</w:t>
      </w:r>
    </w:p>
    <w:p w:rsidR="00C13707" w:rsidRPr="000B7D6B" w:rsidRDefault="00C13707" w:rsidP="00C13707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0B7D6B">
        <w:rPr>
          <w:rFonts w:ascii="Times New Roman" w:hAnsi="Times New Roman"/>
          <w:sz w:val="24"/>
          <w:szCs w:val="24"/>
        </w:rPr>
        <w:t xml:space="preserve">Другим примером работы с большими текстовыми данными являются системы текстовой аналитики (информационно-аналитические системы), создаваемые в рамках систем принятия решений.  Такие системы также характеризуются большими объемами собираемой текстовой информации, включая страницы Интернет, новостные источники, сообщения социальных сетей. Информационно-аналитические системы обеспечивают как базовые подходы поиска релевантной текстовой информации, так и специализированные функции анализа текстовой </w:t>
      </w:r>
      <w:proofErr w:type="gramStart"/>
      <w:r w:rsidRPr="000B7D6B">
        <w:rPr>
          <w:rFonts w:ascii="Times New Roman" w:hAnsi="Times New Roman"/>
          <w:sz w:val="24"/>
          <w:szCs w:val="24"/>
        </w:rPr>
        <w:t>информации</w:t>
      </w:r>
      <w:proofErr w:type="gramEnd"/>
      <w:r w:rsidRPr="000B7D6B">
        <w:rPr>
          <w:rFonts w:ascii="Times New Roman" w:hAnsi="Times New Roman"/>
          <w:sz w:val="24"/>
          <w:szCs w:val="24"/>
        </w:rPr>
        <w:t xml:space="preserve"> такие как извлечение информации из текстов, аннотирование и визуализация извлеченной информации, составление отчетов по заданным тематикам.</w:t>
      </w:r>
    </w:p>
    <w:p w:rsidR="00C13707" w:rsidRPr="000B7D6B" w:rsidRDefault="00C13707" w:rsidP="00C1370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7D6B">
        <w:rPr>
          <w:rFonts w:ascii="Times New Roman" w:hAnsi="Times New Roman"/>
          <w:sz w:val="24"/>
          <w:szCs w:val="24"/>
        </w:rPr>
        <w:t xml:space="preserve">В курсе </w:t>
      </w:r>
      <w:proofErr w:type="gramStart"/>
      <w:r w:rsidRPr="000B7D6B">
        <w:rPr>
          <w:rFonts w:ascii="Times New Roman" w:hAnsi="Times New Roman"/>
          <w:sz w:val="24"/>
          <w:szCs w:val="24"/>
        </w:rPr>
        <w:t>рассматриваются различные методы работы с большими текстовыми данными включая</w:t>
      </w:r>
      <w:proofErr w:type="gramEnd"/>
      <w:r w:rsidRPr="000B7D6B">
        <w:rPr>
          <w:rFonts w:ascii="Times New Roman" w:hAnsi="Times New Roman"/>
          <w:sz w:val="24"/>
          <w:szCs w:val="24"/>
        </w:rPr>
        <w:t>:</w:t>
      </w:r>
    </w:p>
    <w:p w:rsidR="00C13707" w:rsidRPr="000B7D6B" w:rsidRDefault="00C13707" w:rsidP="00C1370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7D6B">
        <w:rPr>
          <w:rFonts w:ascii="Times New Roman" w:hAnsi="Times New Roman"/>
          <w:sz w:val="24"/>
          <w:szCs w:val="24"/>
        </w:rPr>
        <w:t>- модели представления текстов в информационно-поисковых системах,</w:t>
      </w:r>
    </w:p>
    <w:p w:rsidR="00C13707" w:rsidRPr="000B7D6B" w:rsidRDefault="00C13707" w:rsidP="00C1370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7D6B">
        <w:rPr>
          <w:rFonts w:ascii="Times New Roman" w:hAnsi="Times New Roman"/>
          <w:sz w:val="24"/>
          <w:szCs w:val="24"/>
        </w:rPr>
        <w:t>- методы классификации, кластеризации и аннотирования текстов,</w:t>
      </w:r>
    </w:p>
    <w:p w:rsidR="00C13707" w:rsidRPr="000B7D6B" w:rsidRDefault="00C13707" w:rsidP="00C1370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7D6B">
        <w:rPr>
          <w:rFonts w:ascii="Times New Roman" w:hAnsi="Times New Roman"/>
          <w:sz w:val="24"/>
          <w:szCs w:val="24"/>
        </w:rPr>
        <w:t>- методы сокращения размерности при работе с текстами,</w:t>
      </w:r>
    </w:p>
    <w:p w:rsidR="00C13707" w:rsidRPr="000B7D6B" w:rsidRDefault="00C13707" w:rsidP="00C1370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7D6B">
        <w:rPr>
          <w:rFonts w:ascii="Times New Roman" w:hAnsi="Times New Roman"/>
          <w:sz w:val="24"/>
          <w:szCs w:val="24"/>
        </w:rPr>
        <w:t xml:space="preserve">- методы учета поведения пользователей в информационно-поисковых системах </w:t>
      </w:r>
    </w:p>
    <w:p w:rsidR="00C13707" w:rsidRPr="000B7D6B" w:rsidRDefault="00C13707" w:rsidP="00C1370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B7D6B">
        <w:rPr>
          <w:rFonts w:ascii="Times New Roman" w:hAnsi="Times New Roman"/>
          <w:sz w:val="24"/>
          <w:szCs w:val="24"/>
        </w:rPr>
        <w:t>и др.</w:t>
      </w:r>
    </w:p>
    <w:p w:rsidR="005032FD" w:rsidRPr="000B7D6B" w:rsidRDefault="005032FD" w:rsidP="00C13707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7D6B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</w:t>
      </w:r>
    </w:p>
    <w:p w:rsidR="005032FD" w:rsidRPr="000B7D6B" w:rsidRDefault="005032FD" w:rsidP="00C13707">
      <w:pPr>
        <w:pStyle w:val="21"/>
        <w:spacing w:after="200" w:line="276" w:lineRule="auto"/>
        <w:ind w:firstLine="708"/>
      </w:pPr>
      <w:r w:rsidRPr="000B7D6B">
        <w:t xml:space="preserve">Излагаются основы численных методов решения типовых задач алгебры, математического анализа, обыкновенных дифференциальных уравнений и уравнений математической физики. Рассмотрены только те методы, которые выдержали испытание практикой и применяются для решения реальных задач. Для успешного освоения курса от </w:t>
      </w:r>
      <w:r w:rsidRPr="000B7D6B">
        <w:lastRenderedPageBreak/>
        <w:t>слушателей требуется знание алгебры, математического анализа и обыкновенных дифференциальных уравнений в объеме первых двух курсов университетского обучения и предполагается их знакомство с постановкой типичных задач математической физики.</w:t>
      </w:r>
    </w:p>
    <w:p w:rsidR="005032FD" w:rsidRPr="000B7D6B" w:rsidRDefault="005032FD" w:rsidP="00C13707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B7D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Машинное обучение и анализ данных</w:t>
      </w:r>
    </w:p>
    <w:p w:rsidR="005032FD" w:rsidRPr="000B7D6B" w:rsidRDefault="005032FD" w:rsidP="00C1370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Курс введён в учебную программу факультета ВМК МГУ в связи с популярностью и </w:t>
      </w:r>
      <w:proofErr w:type="spellStart"/>
      <w:r w:rsidRPr="000B7D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востребованностью</w:t>
      </w:r>
      <w:proofErr w:type="spellEnd"/>
      <w:r w:rsidRPr="000B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хранения и анализа больших данных. В курсе изучаются основные задачи машинного обучения (с размеченными/неразмеченными данными, с подкреплением), методы их решения (начиная </w:t>
      </w:r>
      <w:proofErr w:type="gramStart"/>
      <w:r w:rsidRPr="000B7D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B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классических линейных, метрических и байесовских, заканчивая современными – </w:t>
      </w:r>
      <w:proofErr w:type="spellStart"/>
      <w:r w:rsidRPr="000B7D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ансамблированием</w:t>
      </w:r>
      <w:proofErr w:type="spellEnd"/>
      <w:r w:rsidRPr="000B7D6B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курсе много примеров из практики и практических советов. Курс требует знания линейной алгебры, математического анализа, теории вероятностей и статистики. В нём специально сделан краткий обзор этих предметов с упором на применение в машинном обучении. Разработка программы выполнена в рамках проекта МГУ – «Технологии хранения и анализа больших данных».</w:t>
      </w:r>
    </w:p>
    <w:p w:rsidR="0092196E" w:rsidRPr="000B7D6B" w:rsidRDefault="0092196E" w:rsidP="0092196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7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Кафедральный практикум</w:t>
      </w:r>
    </w:p>
    <w:p w:rsidR="0092196E" w:rsidRPr="000B7D6B" w:rsidRDefault="0092196E" w:rsidP="00921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D6B">
        <w:rPr>
          <w:rFonts w:ascii="Times New Roman" w:hAnsi="Times New Roman" w:cs="Times New Roman"/>
          <w:sz w:val="24"/>
          <w:szCs w:val="24"/>
        </w:rPr>
        <w:t xml:space="preserve">Кафедральный практикум по программированию в 8 семестре для студентов 4 курса  посвящен парадигме объектно-ориентированного проектирования и программирования. </w:t>
      </w:r>
      <w:proofErr w:type="gramStart"/>
      <w:r w:rsidRPr="000B7D6B">
        <w:rPr>
          <w:rFonts w:ascii="Times New Roman" w:hAnsi="Times New Roman" w:cs="Times New Roman"/>
          <w:sz w:val="24"/>
          <w:szCs w:val="24"/>
        </w:rPr>
        <w:t>В практикум входит выполнение практического задания по проектированию и реализации на объектно-ориентированном языке (по выбору студента:</w:t>
      </w:r>
      <w:proofErr w:type="gramEnd"/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7D6B">
        <w:rPr>
          <w:rFonts w:ascii="Times New Roman" w:hAnsi="Times New Roman" w:cs="Times New Roman"/>
          <w:sz w:val="24"/>
          <w:szCs w:val="24"/>
        </w:rPr>
        <w:t xml:space="preserve">С#, </w:t>
      </w:r>
      <w:r w:rsidRPr="000B7D6B">
        <w:rPr>
          <w:rFonts w:ascii="Times New Roman" w:hAnsi="Times New Roman" w:cs="Times New Roman"/>
          <w:sz w:val="24"/>
          <w:szCs w:val="24"/>
          <w:lang w:val="en-US"/>
        </w:rPr>
        <w:t>Object</w:t>
      </w:r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r w:rsidRPr="000B7D6B">
        <w:rPr>
          <w:rFonts w:ascii="Times New Roman" w:hAnsi="Times New Roman" w:cs="Times New Roman"/>
          <w:sz w:val="24"/>
          <w:szCs w:val="24"/>
          <w:lang w:val="en-US"/>
        </w:rPr>
        <w:t>Pascal</w:t>
      </w:r>
      <w:r w:rsidRPr="000B7D6B">
        <w:rPr>
          <w:rFonts w:ascii="Times New Roman" w:hAnsi="Times New Roman" w:cs="Times New Roman"/>
          <w:sz w:val="24"/>
          <w:szCs w:val="24"/>
        </w:rPr>
        <w:t xml:space="preserve">, </w:t>
      </w:r>
      <w:r w:rsidRPr="000B7D6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B7D6B">
        <w:rPr>
          <w:rFonts w:ascii="Times New Roman" w:hAnsi="Times New Roman" w:cs="Times New Roman"/>
          <w:sz w:val="24"/>
          <w:szCs w:val="24"/>
        </w:rPr>
        <w:t xml:space="preserve">++, </w:t>
      </w:r>
      <w:r w:rsidRPr="000B7D6B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Pr="000B7D6B">
        <w:rPr>
          <w:rFonts w:ascii="Times New Roman" w:hAnsi="Times New Roman" w:cs="Times New Roman"/>
          <w:sz w:val="24"/>
          <w:szCs w:val="24"/>
        </w:rPr>
        <w:t xml:space="preserve">, </w:t>
      </w:r>
      <w:r w:rsidRPr="000B7D6B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0B7D6B">
        <w:rPr>
          <w:rFonts w:ascii="Times New Roman" w:hAnsi="Times New Roman" w:cs="Times New Roman"/>
          <w:sz w:val="24"/>
          <w:szCs w:val="24"/>
        </w:rPr>
        <w:t xml:space="preserve">, </w:t>
      </w:r>
      <w:r w:rsidRPr="000B7D6B">
        <w:rPr>
          <w:rFonts w:ascii="Times New Roman" w:hAnsi="Times New Roman" w:cs="Times New Roman"/>
          <w:sz w:val="24"/>
          <w:szCs w:val="24"/>
          <w:lang w:val="en-US"/>
        </w:rPr>
        <w:t>PHP</w:t>
      </w:r>
      <w:r w:rsidRPr="000B7D6B">
        <w:rPr>
          <w:rFonts w:ascii="Times New Roman" w:hAnsi="Times New Roman" w:cs="Times New Roman"/>
          <w:sz w:val="24"/>
          <w:szCs w:val="24"/>
        </w:rPr>
        <w:t xml:space="preserve">, </w:t>
      </w:r>
      <w:r w:rsidRPr="000B7D6B">
        <w:rPr>
          <w:rFonts w:ascii="Times New Roman" w:hAnsi="Times New Roman" w:cs="Times New Roman"/>
          <w:sz w:val="24"/>
          <w:szCs w:val="24"/>
          <w:lang w:val="en-US"/>
        </w:rPr>
        <w:t>Ruby</w:t>
      </w:r>
      <w:r w:rsidRPr="000B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D6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0B7D6B">
        <w:rPr>
          <w:rFonts w:ascii="Times New Roman" w:hAnsi="Times New Roman" w:cs="Times New Roman"/>
          <w:sz w:val="24"/>
          <w:szCs w:val="24"/>
        </w:rPr>
        <w:t xml:space="preserve"> и др.) программной системы имитационного моделирования некоторого процесса или явления (физического, экономического, управленческого, экологического или др. – согласно одному из вариантов задания).</w:t>
      </w:r>
      <w:proofErr w:type="gramEnd"/>
      <w:r w:rsidRPr="000B7D6B">
        <w:rPr>
          <w:rFonts w:ascii="Times New Roman" w:hAnsi="Times New Roman" w:cs="Times New Roman"/>
          <w:sz w:val="24"/>
          <w:szCs w:val="24"/>
        </w:rPr>
        <w:t xml:space="preserve"> Студентам даются методические указания по объектному проектированию, рассматриваются также вопросы проектирования пользовательского интерфейса имитационной системы. </w:t>
      </w:r>
    </w:p>
    <w:p w:rsidR="0092196E" w:rsidRPr="000B7D6B" w:rsidRDefault="0092196E" w:rsidP="0092196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FD" w:rsidRPr="000B7D6B" w:rsidRDefault="005032FD" w:rsidP="005032FD">
      <w:pPr>
        <w:pStyle w:val="21"/>
        <w:spacing w:line="360" w:lineRule="auto"/>
        <w:ind w:firstLine="708"/>
      </w:pPr>
    </w:p>
    <w:p w:rsidR="005032FD" w:rsidRPr="000B7D6B" w:rsidRDefault="005032FD" w:rsidP="005032FD">
      <w:pPr>
        <w:spacing w:line="360" w:lineRule="auto"/>
        <w:ind w:firstLine="708"/>
        <w:jc w:val="both"/>
      </w:pPr>
    </w:p>
    <w:p w:rsidR="005032FD" w:rsidRPr="000B7D6B" w:rsidRDefault="005032FD" w:rsidP="005032FD">
      <w:pPr>
        <w:spacing w:line="360" w:lineRule="auto"/>
        <w:rPr>
          <w:rFonts w:ascii="Times New Roman" w:hAnsi="Times New Roman" w:cs="Times New Roman"/>
        </w:rPr>
      </w:pPr>
    </w:p>
    <w:p w:rsidR="005032FD" w:rsidRPr="000B7D6B" w:rsidRDefault="005032FD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DDA" w:rsidRPr="000B7D6B" w:rsidRDefault="00857DDA" w:rsidP="00857DDA">
      <w:pPr>
        <w:pStyle w:val="21"/>
        <w:spacing w:after="200" w:line="276" w:lineRule="auto"/>
      </w:pPr>
    </w:p>
    <w:p w:rsidR="00860A10" w:rsidRPr="000B7D6B" w:rsidRDefault="00860A10" w:rsidP="00857D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A10" w:rsidRPr="000B7D6B" w:rsidRDefault="00860A10" w:rsidP="00857DDA">
      <w:pPr>
        <w:rPr>
          <w:rFonts w:ascii="Times New Roman" w:hAnsi="Times New Roman" w:cs="Times New Roman"/>
          <w:sz w:val="24"/>
          <w:szCs w:val="24"/>
        </w:rPr>
      </w:pPr>
    </w:p>
    <w:sectPr w:rsidR="00860A10" w:rsidRPr="000B7D6B" w:rsidSect="00860A1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0139"/>
    <w:multiLevelType w:val="hybridMultilevel"/>
    <w:tmpl w:val="0D6C3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860A10"/>
    <w:rsid w:val="000B7D6B"/>
    <w:rsid w:val="00401AA0"/>
    <w:rsid w:val="005032FD"/>
    <w:rsid w:val="006A0CAE"/>
    <w:rsid w:val="00724C4B"/>
    <w:rsid w:val="0084540A"/>
    <w:rsid w:val="00857DDA"/>
    <w:rsid w:val="00860A10"/>
    <w:rsid w:val="0092196E"/>
    <w:rsid w:val="00A1297F"/>
    <w:rsid w:val="00A92A24"/>
    <w:rsid w:val="00B22748"/>
    <w:rsid w:val="00C13707"/>
    <w:rsid w:val="00C316C9"/>
    <w:rsid w:val="00D02E7D"/>
    <w:rsid w:val="00D24663"/>
    <w:rsid w:val="00DE6A06"/>
    <w:rsid w:val="00FA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AE"/>
  </w:style>
  <w:style w:type="paragraph" w:styleId="1">
    <w:name w:val="heading 1"/>
    <w:basedOn w:val="a"/>
    <w:next w:val="a"/>
    <w:link w:val="10"/>
    <w:uiPriority w:val="9"/>
    <w:qFormat/>
    <w:rsid w:val="00857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60A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60A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7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A1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2"/>
    <w:basedOn w:val="a"/>
    <w:link w:val="22"/>
    <w:semiHidden/>
    <w:rsid w:val="00860A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860A1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60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60A1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Plain Text"/>
    <w:basedOn w:val="a"/>
    <w:link w:val="a4"/>
    <w:semiHidden/>
    <w:rsid w:val="00857D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857DD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57D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7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link w:val="a6"/>
    <w:qFormat/>
    <w:rsid w:val="00857DDA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857DDA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11">
    <w:name w:val="Обычный1"/>
    <w:rsid w:val="00857DDA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50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C13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13707"/>
  </w:style>
  <w:style w:type="character" w:customStyle="1" w:styleId="70">
    <w:name w:val="Заголовок 7 Знак"/>
    <w:basedOn w:val="a0"/>
    <w:link w:val="7"/>
    <w:uiPriority w:val="9"/>
    <w:semiHidden/>
    <w:rsid w:val="00C1370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Pryanikova</dc:creator>
  <cp:lastModifiedBy>Pryanikova</cp:lastModifiedBy>
  <cp:revision>2</cp:revision>
  <dcterms:created xsi:type="dcterms:W3CDTF">2020-01-30T17:18:00Z</dcterms:created>
  <dcterms:modified xsi:type="dcterms:W3CDTF">2020-01-30T17:18:00Z</dcterms:modified>
</cp:coreProperties>
</file>