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E2C0" w14:textId="77777777" w:rsidR="007105EF" w:rsidRPr="00D31D7D" w:rsidRDefault="007105EF"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Бакалавриат</w:t>
      </w:r>
    </w:p>
    <w:p w14:paraId="4EC9D65C" w14:textId="77777777" w:rsidR="007105EF" w:rsidRPr="00D31D7D" w:rsidRDefault="007105EF"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АННОТАЦИИ РАБОЧИХ ПРОГРАММ ДИСЦИПЛИН (МОДУЛЕЙ)</w:t>
      </w:r>
    </w:p>
    <w:p w14:paraId="303175F1" w14:textId="77777777" w:rsidR="007105EF" w:rsidRPr="00D31D7D" w:rsidRDefault="007105EF"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Направление подготовки 01.03.02 "Прикладная математика и информатика"</w:t>
      </w:r>
    </w:p>
    <w:p w14:paraId="74867551" w14:textId="77777777" w:rsidR="007105EF" w:rsidRPr="00D31D7D" w:rsidRDefault="007105EF"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Направленность программы</w:t>
      </w:r>
    </w:p>
    <w:p w14:paraId="654F8B4D" w14:textId="77777777" w:rsidR="007105EF" w:rsidRPr="00D31D7D" w:rsidRDefault="007105EF"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 xml:space="preserve">Математические методы обработки информации и принятия решений </w:t>
      </w:r>
    </w:p>
    <w:p w14:paraId="379FF1F3" w14:textId="77777777" w:rsidR="0021772F" w:rsidRPr="00D31D7D" w:rsidRDefault="0021772F"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Кафедра Математических методов прогнозирования</w:t>
      </w:r>
    </w:p>
    <w:p w14:paraId="0E11BD1D" w14:textId="77777777" w:rsidR="00B727C7" w:rsidRPr="00D31D7D" w:rsidRDefault="00B727C7" w:rsidP="00D31D7D">
      <w:pPr>
        <w:spacing w:after="120"/>
        <w:jc w:val="center"/>
        <w:rPr>
          <w:rFonts w:ascii="Times New Roman" w:hAnsi="Times New Roman" w:cs="Times New Roman"/>
          <w:b/>
          <w:sz w:val="28"/>
          <w:szCs w:val="28"/>
        </w:rPr>
      </w:pPr>
      <w:r w:rsidRPr="00D31D7D">
        <w:rPr>
          <w:rFonts w:ascii="Times New Roman" w:hAnsi="Times New Roman" w:cs="Times New Roman"/>
          <w:b/>
          <w:sz w:val="28"/>
          <w:szCs w:val="28"/>
        </w:rPr>
        <w:t>3 курс</w:t>
      </w:r>
    </w:p>
    <w:p w14:paraId="5990C019" w14:textId="77777777" w:rsidR="00B727C7" w:rsidRPr="00D31D7D" w:rsidRDefault="00B727C7" w:rsidP="00D31D7D">
      <w:pPr>
        <w:pStyle w:val="3"/>
        <w:spacing w:after="120" w:line="276" w:lineRule="auto"/>
        <w:rPr>
          <w:sz w:val="24"/>
        </w:rPr>
      </w:pPr>
      <w:r w:rsidRPr="00D31D7D">
        <w:rPr>
          <w:sz w:val="24"/>
        </w:rPr>
        <w:t>Уравнения математической физики</w:t>
      </w:r>
    </w:p>
    <w:p w14:paraId="212672A0" w14:textId="77777777" w:rsidR="00B727C7" w:rsidRPr="00D31D7D" w:rsidRDefault="00B727C7" w:rsidP="00D31D7D">
      <w:pPr>
        <w:pStyle w:val="2"/>
        <w:spacing w:after="120" w:line="276" w:lineRule="auto"/>
        <w:rPr>
          <w:bCs/>
          <w:lang w:eastAsia="ru-RU"/>
        </w:rPr>
      </w:pPr>
      <w:r w:rsidRPr="00D31D7D">
        <w:rPr>
          <w:bCs/>
          <w:lang w:eastAsia="ru-RU"/>
        </w:rPr>
        <w:tab/>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5B081B0C" w14:textId="77777777" w:rsidR="00B727C7" w:rsidRPr="00D31D7D" w:rsidRDefault="00B727C7" w:rsidP="00D31D7D">
      <w:pPr>
        <w:pStyle w:val="3"/>
        <w:spacing w:after="120" w:line="276" w:lineRule="auto"/>
        <w:rPr>
          <w:sz w:val="24"/>
        </w:rPr>
      </w:pPr>
      <w:r w:rsidRPr="00D31D7D">
        <w:rPr>
          <w:sz w:val="24"/>
        </w:rPr>
        <w:t>Функциональный анализ</w:t>
      </w:r>
    </w:p>
    <w:p w14:paraId="61027AAB" w14:textId="77777777" w:rsidR="00B727C7" w:rsidRPr="00D31D7D" w:rsidRDefault="00B727C7" w:rsidP="00D31D7D">
      <w:pPr>
        <w:pStyle w:val="2"/>
        <w:spacing w:after="120" w:line="276" w:lineRule="auto"/>
      </w:pPr>
      <w:r w:rsidRPr="00D31D7D">
        <w:tab/>
        <w:t xml:space="preserve">Излагаются начальные главы функционального анализа: теория меры и интеграл Лебега, </w:t>
      </w:r>
      <w:proofErr w:type="spellStart"/>
      <w:r w:rsidRPr="00D31D7D">
        <w:t>банаховы</w:t>
      </w:r>
      <w:proofErr w:type="spellEnd"/>
      <w:r w:rsidRPr="00D31D7D">
        <w:t xml:space="preserve"> и гильбертовы пространства, линейные операторы, теория Фредгольма, элементы спектральной теории.</w:t>
      </w:r>
    </w:p>
    <w:p w14:paraId="3728CDC2" w14:textId="77777777" w:rsidR="00B727C7" w:rsidRPr="00D31D7D" w:rsidRDefault="00B727C7"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Вероятностные модели</w:t>
      </w:r>
    </w:p>
    <w:p w14:paraId="336A6AF0" w14:textId="77777777" w:rsidR="00B727C7" w:rsidRDefault="00B727C7" w:rsidP="00D31D7D">
      <w:pPr>
        <w:spacing w:after="120"/>
        <w:ind w:firstLine="709"/>
        <w:jc w:val="both"/>
        <w:rPr>
          <w:rFonts w:ascii="Times New Roman" w:hAnsi="Times New Roman" w:cs="Times New Roman"/>
          <w:sz w:val="24"/>
          <w:szCs w:val="24"/>
        </w:rPr>
      </w:pPr>
      <w:r w:rsidRPr="00D31D7D">
        <w:rPr>
          <w:rFonts w:ascii="Times New Roman" w:hAnsi="Times New Roman" w:cs="Times New Roman"/>
          <w:sz w:val="24"/>
          <w:szCs w:val="24"/>
        </w:rPr>
        <w:t>Целью освоения</w:t>
      </w:r>
      <w:r w:rsidRPr="00D31D7D">
        <w:rPr>
          <w:rFonts w:ascii="Times New Roman" w:hAnsi="Times New Roman" w:cs="Times New Roman"/>
          <w:b/>
          <w:bCs/>
          <w:i/>
          <w:iCs/>
          <w:sz w:val="24"/>
          <w:szCs w:val="24"/>
        </w:rPr>
        <w:t xml:space="preserve"> </w:t>
      </w:r>
      <w:r w:rsidRPr="00D31D7D">
        <w:rPr>
          <w:rFonts w:ascii="Times New Roman" w:hAnsi="Times New Roman" w:cs="Times New Roman"/>
          <w:sz w:val="24"/>
          <w:szCs w:val="24"/>
        </w:rPr>
        <w:t>курса «Вероятностные модели» является изучение принципов выбора математических моделей реальных явлений и процессов, протекающих в условиях стохастической неопределенности. Основной упор делается на описание асимптотических аппроксимаций и на энтропийный подход. Значительное внимание уделяется обсуждению условий применимости вероятностных моделей и, в частности, предельных теорем теории вероятностей. Обсуждаются обобщения классических предельных теорем на выборки случайного объема. В качестве примера к конкретным прикладным задачам строятся вероятностные модели процессов эволюции финансовых индексов.</w:t>
      </w:r>
    </w:p>
    <w:p w14:paraId="413245EB" w14:textId="77777777" w:rsidR="00D31D7D" w:rsidRDefault="00D31D7D" w:rsidP="00D31D7D">
      <w:pPr>
        <w:pStyle w:val="a8"/>
        <w:spacing w:after="200" w:line="276" w:lineRule="auto"/>
        <w:jc w:val="center"/>
        <w:rPr>
          <w:rFonts w:ascii="Times New Roman" w:hAnsi="Times New Roman"/>
          <w:b/>
          <w:sz w:val="24"/>
          <w:szCs w:val="24"/>
        </w:rPr>
      </w:pPr>
      <w:r>
        <w:rPr>
          <w:rFonts w:ascii="Times New Roman" w:hAnsi="Times New Roman"/>
          <w:b/>
          <w:sz w:val="24"/>
          <w:szCs w:val="24"/>
        </w:rPr>
        <w:t>Методы машинного обучения</w:t>
      </w:r>
    </w:p>
    <w:p w14:paraId="40B11EB0" w14:textId="77777777" w:rsidR="00D31D7D" w:rsidRDefault="00D31D7D" w:rsidP="00D31D7D">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65F3295E" w14:textId="77777777" w:rsidR="00D31D7D" w:rsidRDefault="00D31D7D" w:rsidP="00D31D7D">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p w14:paraId="124F5DBD" w14:textId="77777777" w:rsidR="00D416B5" w:rsidRDefault="00D416B5" w:rsidP="00D31D7D">
      <w:pPr>
        <w:spacing w:after="120"/>
        <w:jc w:val="center"/>
        <w:rPr>
          <w:rFonts w:ascii="Times New Roman" w:hAnsi="Times New Roman" w:cs="Times New Roman"/>
          <w:b/>
          <w:bCs/>
          <w:sz w:val="24"/>
          <w:szCs w:val="24"/>
        </w:rPr>
      </w:pPr>
    </w:p>
    <w:p w14:paraId="6B579D91" w14:textId="77777777" w:rsidR="00D416B5" w:rsidRDefault="00D416B5" w:rsidP="00D31D7D">
      <w:pPr>
        <w:spacing w:after="120"/>
        <w:jc w:val="center"/>
        <w:rPr>
          <w:rFonts w:ascii="Times New Roman" w:hAnsi="Times New Roman" w:cs="Times New Roman"/>
          <w:b/>
          <w:bCs/>
          <w:sz w:val="24"/>
          <w:szCs w:val="24"/>
        </w:rPr>
      </w:pPr>
    </w:p>
    <w:p w14:paraId="14953C67" w14:textId="09CBD283" w:rsidR="00B727C7" w:rsidRPr="00D31D7D" w:rsidRDefault="00B727C7" w:rsidP="00D31D7D">
      <w:pPr>
        <w:spacing w:after="120"/>
        <w:jc w:val="center"/>
        <w:rPr>
          <w:rFonts w:ascii="Times New Roman" w:hAnsi="Times New Roman" w:cs="Times New Roman"/>
          <w:sz w:val="24"/>
          <w:szCs w:val="24"/>
        </w:rPr>
      </w:pPr>
      <w:r w:rsidRPr="00D31D7D">
        <w:rPr>
          <w:rFonts w:ascii="Times New Roman" w:hAnsi="Times New Roman" w:cs="Times New Roman"/>
          <w:b/>
          <w:bCs/>
          <w:sz w:val="24"/>
          <w:szCs w:val="24"/>
        </w:rPr>
        <w:lastRenderedPageBreak/>
        <w:t>Методы оптимизации</w:t>
      </w:r>
    </w:p>
    <w:p w14:paraId="3C3AEC46" w14:textId="77777777" w:rsidR="00B727C7" w:rsidRPr="00D31D7D" w:rsidRDefault="00B727C7" w:rsidP="00D31D7D">
      <w:pPr>
        <w:spacing w:after="120"/>
        <w:ind w:firstLine="720"/>
        <w:jc w:val="both"/>
        <w:rPr>
          <w:rFonts w:ascii="Times New Roman" w:hAnsi="Times New Roman" w:cs="Times New Roman"/>
          <w:sz w:val="24"/>
          <w:szCs w:val="24"/>
        </w:rPr>
      </w:pPr>
      <w:r w:rsidRPr="00D31D7D">
        <w:rPr>
          <w:rFonts w:ascii="Times New Roman" w:hAnsi="Times New Roman" w:cs="Times New Roman"/>
          <w:sz w:val="24"/>
          <w:szCs w:val="24"/>
        </w:rPr>
        <w:t>Для задач оптимизации в гильбертовом пространстве обсуждаются вопросы существования оптимальных решений, необходимые и достаточные условия оптимальности в форме вариационного неравенства и правила множителей Лагранжа. Рассматриваются основные итерационные методы приближённого решения задач оптимизации: градиентные, Ньютона, штрафов, а также симплекс-метод решения задач линейного программирования; исследуются свойства их сходимости. Излагаются основы теории двойственности, а также основные идеи, формулировки и схемы применения принципа максимума Л. С. Понтрягина к задачам оптимального управления и метода регуляризации А. Н. Тихонова к некорректно поставленным задачам оптимизации.</w:t>
      </w:r>
    </w:p>
    <w:p w14:paraId="3B86FD64" w14:textId="77777777" w:rsidR="00B727C7" w:rsidRPr="00D31D7D" w:rsidRDefault="00B727C7" w:rsidP="00D31D7D">
      <w:pPr>
        <w:spacing w:after="120"/>
        <w:jc w:val="center"/>
        <w:rPr>
          <w:rFonts w:ascii="Times New Roman" w:eastAsia="Times New Roman" w:hAnsi="Times New Roman" w:cs="Times New Roman"/>
          <w:b/>
          <w:sz w:val="24"/>
          <w:szCs w:val="24"/>
          <w:lang w:eastAsia="ru-RU"/>
        </w:rPr>
      </w:pPr>
      <w:r w:rsidRPr="00D31D7D">
        <w:rPr>
          <w:rFonts w:ascii="Times New Roman" w:eastAsia="Times New Roman" w:hAnsi="Times New Roman" w:cs="Times New Roman"/>
          <w:b/>
          <w:sz w:val="24"/>
          <w:szCs w:val="24"/>
          <w:lang w:eastAsia="ru-RU"/>
        </w:rPr>
        <w:t>Оптимальное управление</w:t>
      </w:r>
    </w:p>
    <w:p w14:paraId="44B3B580" w14:textId="77777777" w:rsidR="00B727C7" w:rsidRPr="00D31D7D" w:rsidRDefault="00B727C7" w:rsidP="00D31D7D">
      <w:pPr>
        <w:spacing w:after="120"/>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lang w:eastAsia="ru-RU"/>
        </w:rPr>
        <w:tab/>
        <w:t xml:space="preserve">Годовой курс оптимальное управление читается в 5-м и 6-м семестрах. </w:t>
      </w:r>
    </w:p>
    <w:p w14:paraId="3D46D6FA" w14:textId="77777777" w:rsidR="00B727C7" w:rsidRPr="00D31D7D" w:rsidRDefault="00B727C7" w:rsidP="00D31D7D">
      <w:pPr>
        <w:spacing w:after="120"/>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lang w:eastAsia="ru-RU"/>
        </w:rPr>
        <w:tab/>
        <w:t xml:space="preserve">В 5-м семестре исследуется линейная задача </w:t>
      </w:r>
      <w:proofErr w:type="spellStart"/>
      <w:proofErr w:type="gramStart"/>
      <w:r w:rsidRPr="00D31D7D">
        <w:rPr>
          <w:rFonts w:ascii="Times New Roman" w:eastAsia="Times New Roman" w:hAnsi="Times New Roman" w:cs="Times New Roman"/>
          <w:sz w:val="24"/>
          <w:szCs w:val="24"/>
          <w:lang w:eastAsia="ru-RU"/>
        </w:rPr>
        <w:t>быстродействия.С</w:t>
      </w:r>
      <w:proofErr w:type="spellEnd"/>
      <w:proofErr w:type="gramEnd"/>
      <w:r w:rsidRPr="00D31D7D">
        <w:rPr>
          <w:rFonts w:ascii="Times New Roman" w:eastAsia="Times New Roman" w:hAnsi="Times New Roman" w:cs="Times New Roman"/>
          <w:sz w:val="24"/>
          <w:szCs w:val="24"/>
          <w:lang w:eastAsia="ru-RU"/>
        </w:rPr>
        <w:t xml:space="preserve"> помощью аппарата опорных функций исследуются классические вопросы оптимального управления: управляемость, теорема существования оптимального управления, необходимые условия оптимальности в форме принципа максимума Л.С. Понтрягина, достаточные условия оптимальности. Полученные результаты применяются для исследования линейной задачи оптимального управления с терминальным функционалом и свободным правым концом.</w:t>
      </w:r>
    </w:p>
    <w:p w14:paraId="61B208BD" w14:textId="77777777" w:rsidR="00B727C7" w:rsidRPr="00D31D7D" w:rsidRDefault="00B727C7" w:rsidP="00D31D7D">
      <w:pPr>
        <w:spacing w:after="120"/>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lang w:eastAsia="ru-RU"/>
        </w:rPr>
        <w:tab/>
        <w:t xml:space="preserve">В 6-м семестре изучается нелинейная задача оптимального управления с интегральным функционалом. Формулируется и доказывается теорема о необходимых условиях оптимальности с привлечением техники вариаций </w:t>
      </w:r>
      <w:proofErr w:type="spellStart"/>
      <w:r w:rsidRPr="00D31D7D">
        <w:rPr>
          <w:rFonts w:ascii="Times New Roman" w:eastAsia="Times New Roman" w:hAnsi="Times New Roman" w:cs="Times New Roman"/>
          <w:sz w:val="24"/>
          <w:szCs w:val="24"/>
          <w:lang w:eastAsia="ru-RU"/>
        </w:rPr>
        <w:t>Макшейна</w:t>
      </w:r>
      <w:proofErr w:type="spellEnd"/>
      <w:r w:rsidRPr="00D31D7D">
        <w:rPr>
          <w:rFonts w:ascii="Times New Roman" w:eastAsia="Times New Roman" w:hAnsi="Times New Roman" w:cs="Times New Roman"/>
          <w:sz w:val="24"/>
          <w:szCs w:val="24"/>
          <w:lang w:eastAsia="ru-RU"/>
        </w:rPr>
        <w:t>. На примере нелинейной задачи быстродействия подробно изучаются идеи метода динамического программирования. Рассматриваются различные примеры задач оптимального управления, включая задачи с особыми режимами и задачи на бесконечном промежутке времени.</w:t>
      </w:r>
    </w:p>
    <w:p w14:paraId="06062549" w14:textId="77777777" w:rsidR="00B727C7" w:rsidRPr="00D31D7D" w:rsidRDefault="00B727C7" w:rsidP="00D31D7D">
      <w:pPr>
        <w:pStyle w:val="8"/>
        <w:spacing w:before="0" w:after="120"/>
        <w:jc w:val="center"/>
        <w:rPr>
          <w:rFonts w:ascii="Times New Roman" w:hAnsi="Times New Roman" w:cs="Times New Roman"/>
          <w:b/>
          <w:bCs/>
          <w:color w:val="auto"/>
          <w:sz w:val="24"/>
          <w:szCs w:val="24"/>
        </w:rPr>
      </w:pPr>
      <w:r w:rsidRPr="00D31D7D">
        <w:rPr>
          <w:rFonts w:ascii="Times New Roman" w:hAnsi="Times New Roman" w:cs="Times New Roman"/>
          <w:b/>
          <w:bCs/>
          <w:color w:val="auto"/>
          <w:sz w:val="24"/>
          <w:szCs w:val="24"/>
        </w:rPr>
        <w:t xml:space="preserve">Основы кибернетики       </w:t>
      </w:r>
    </w:p>
    <w:p w14:paraId="34D12734" w14:textId="77777777" w:rsidR="007105EF" w:rsidRPr="00D31D7D" w:rsidRDefault="00B727C7" w:rsidP="00D31D7D">
      <w:pPr>
        <w:shd w:val="clear" w:color="auto" w:fill="FFFFFF"/>
        <w:spacing w:after="120"/>
        <w:ind w:left="10" w:right="43" w:firstLine="698"/>
        <w:jc w:val="both"/>
        <w:rPr>
          <w:rFonts w:ascii="Times New Roman" w:hAnsi="Times New Roman" w:cs="Times New Roman"/>
          <w:sz w:val="24"/>
          <w:szCs w:val="24"/>
        </w:rPr>
      </w:pPr>
      <w:r w:rsidRPr="00D31D7D">
        <w:rPr>
          <w:rFonts w:ascii="Times New Roman" w:hAnsi="Times New Roman" w:cs="Times New Roman"/>
          <w:sz w:val="24"/>
          <w:szCs w:val="24"/>
        </w:rPr>
        <w:tab/>
      </w:r>
      <w:r w:rsidR="007105EF" w:rsidRPr="00D31D7D">
        <w:rPr>
          <w:rFonts w:ascii="Times New Roman" w:eastAsia="Times New Roman" w:hAnsi="Times New Roman" w:cs="Times New Roman"/>
          <w:sz w:val="24"/>
          <w:szCs w:val="24"/>
        </w:rPr>
        <w:t>Курс «</w:t>
      </w:r>
      <w:r w:rsidR="007105EF" w:rsidRPr="00D31D7D">
        <w:rPr>
          <w:rFonts w:ascii="Times New Roman" w:eastAsia="Times New Roman" w:hAnsi="Times New Roman" w:cs="Times New Roman"/>
          <w:b/>
          <w:sz w:val="24"/>
          <w:szCs w:val="24"/>
        </w:rPr>
        <w:t>Основы кибернетики</w:t>
      </w:r>
      <w:r w:rsidR="007105EF" w:rsidRPr="00D31D7D">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007105EF" w:rsidRPr="00D31D7D">
        <w:rPr>
          <w:rFonts w:ascii="Times New Roman" w:eastAsia="Times New Roman" w:hAnsi="Times New Roman" w:cs="Times New Roman"/>
          <w:sz w:val="24"/>
          <w:szCs w:val="24"/>
        </w:rPr>
        <w:t>С.В.</w:t>
      </w:r>
      <w:proofErr w:type="gramEnd"/>
      <w:r w:rsidR="007105EF" w:rsidRPr="00D31D7D">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56D9CCE2" w14:textId="77777777" w:rsidR="007105EF" w:rsidRPr="00D31D7D" w:rsidRDefault="007105EF" w:rsidP="00D31D7D">
      <w:pPr>
        <w:shd w:val="clear" w:color="auto" w:fill="FFFFFF"/>
        <w:spacing w:after="120"/>
        <w:ind w:right="5" w:firstLine="708"/>
        <w:jc w:val="both"/>
        <w:rPr>
          <w:rFonts w:ascii="Times New Roman" w:hAnsi="Times New Roman" w:cs="Times New Roman"/>
          <w:sz w:val="24"/>
          <w:szCs w:val="24"/>
        </w:rPr>
      </w:pPr>
      <w:r w:rsidRPr="00D31D7D">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D31D7D">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D31D7D">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D31D7D">
        <w:rPr>
          <w:rFonts w:ascii="Times New Roman" w:eastAsia="Times New Roman" w:hAnsi="Times New Roman" w:cs="Times New Roman"/>
          <w:sz w:val="24"/>
          <w:szCs w:val="24"/>
        </w:rPr>
        <w:t>С.В.</w:t>
      </w:r>
      <w:proofErr w:type="gramEnd"/>
      <w:r w:rsidRPr="00D31D7D">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1BDC5D21" w14:textId="77777777" w:rsidR="00D31D7D" w:rsidRDefault="00D31D7D" w:rsidP="00D31D7D">
      <w:pPr>
        <w:spacing w:after="120"/>
        <w:jc w:val="center"/>
        <w:rPr>
          <w:rFonts w:ascii="Times New Roman" w:hAnsi="Times New Roman" w:cs="Times New Roman"/>
          <w:b/>
          <w:sz w:val="24"/>
          <w:szCs w:val="24"/>
        </w:rPr>
      </w:pPr>
    </w:p>
    <w:p w14:paraId="7C95CF84" w14:textId="3C86D669" w:rsidR="00A138B9" w:rsidRPr="00D31D7D" w:rsidRDefault="00A138B9"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lastRenderedPageBreak/>
        <w:t>Статистическая физика</w:t>
      </w:r>
    </w:p>
    <w:p w14:paraId="1A46FDDB" w14:textId="77777777" w:rsidR="00A138B9" w:rsidRPr="00D31D7D" w:rsidRDefault="00A138B9" w:rsidP="00D31D7D">
      <w:pPr>
        <w:pStyle w:val="a6"/>
        <w:ind w:left="0" w:firstLine="708"/>
        <w:jc w:val="both"/>
        <w:rPr>
          <w:rFonts w:ascii="Times New Roman" w:hAnsi="Times New Roman" w:cs="Times New Roman"/>
          <w:sz w:val="24"/>
          <w:szCs w:val="24"/>
        </w:rPr>
      </w:pPr>
      <w:r w:rsidRPr="00D31D7D">
        <w:rPr>
          <w:rFonts w:ascii="Times New Roman" w:hAnsi="Times New Roman" w:cs="Times New Roman"/>
          <w:sz w:val="24"/>
          <w:szCs w:val="24"/>
        </w:rPr>
        <w:t xml:space="preserve">Курс посвящен введению в статистическую физику, изучающую основные закономерности поведения макроскопических сред, </w:t>
      </w:r>
      <w:proofErr w:type="gramStart"/>
      <w:r w:rsidRPr="00D31D7D">
        <w:rPr>
          <w:rFonts w:ascii="Times New Roman" w:hAnsi="Times New Roman" w:cs="Times New Roman"/>
          <w:sz w:val="24"/>
          <w:szCs w:val="24"/>
        </w:rPr>
        <w:t>т.е.</w:t>
      </w:r>
      <w:proofErr w:type="gramEnd"/>
      <w:r w:rsidRPr="00D31D7D">
        <w:rPr>
          <w:rFonts w:ascii="Times New Roman" w:hAnsi="Times New Roman" w:cs="Times New Roman"/>
          <w:sz w:val="24"/>
          <w:szCs w:val="24"/>
        </w:rPr>
        <w:t xml:space="preserve"> тел, состоящих из огромного числа отдельных частиц – атомов и молекул. Курс включает разделы термодинамики, молекулярной физики и статистической физики. Основное внимание уделяется изучению равновесных процессов: начала термодинамики, основные распределения статистической физики, энтропия, термодинамические потенциалы, статистическая сумма, реальные газы. Заключительная часть курса посвящена изложению теории флуктуаций и основ физической кинетики.</w:t>
      </w:r>
    </w:p>
    <w:p w14:paraId="30857AA0" w14:textId="77777777" w:rsidR="00A138B9" w:rsidRPr="00D31D7D" w:rsidRDefault="00A138B9" w:rsidP="00D31D7D">
      <w:pPr>
        <w:shd w:val="clear" w:color="auto" w:fill="FFFFFF"/>
        <w:spacing w:after="120"/>
        <w:jc w:val="center"/>
        <w:rPr>
          <w:rFonts w:ascii="Times New Roman" w:eastAsia="Times New Roman" w:hAnsi="Times New Roman" w:cs="Times New Roman"/>
          <w:b/>
          <w:bCs/>
          <w:sz w:val="24"/>
          <w:szCs w:val="24"/>
          <w:lang w:eastAsia="ru-RU"/>
        </w:rPr>
      </w:pPr>
      <w:r w:rsidRPr="00D31D7D">
        <w:rPr>
          <w:rFonts w:ascii="Times New Roman" w:eastAsia="Times New Roman" w:hAnsi="Times New Roman" w:cs="Times New Roman"/>
          <w:b/>
          <w:bCs/>
          <w:sz w:val="24"/>
          <w:szCs w:val="24"/>
          <w:lang w:eastAsia="ru-RU"/>
        </w:rPr>
        <w:t xml:space="preserve">Математические методы распознавания образов </w:t>
      </w:r>
    </w:p>
    <w:p w14:paraId="0BBE0B38" w14:textId="77777777" w:rsidR="00A138B9" w:rsidRPr="00D31D7D" w:rsidRDefault="00A138B9" w:rsidP="00D31D7D">
      <w:pPr>
        <w:shd w:val="clear" w:color="auto" w:fill="FFFFFF"/>
        <w:spacing w:after="120"/>
        <w:ind w:firstLine="708"/>
        <w:jc w:val="both"/>
        <w:rPr>
          <w:rFonts w:ascii="Times New Roman" w:hAnsi="Times New Roman" w:cs="Times New Roman"/>
          <w:sz w:val="24"/>
          <w:szCs w:val="24"/>
          <w:shd w:val="clear" w:color="auto" w:fill="FFFFFF"/>
        </w:rPr>
      </w:pPr>
      <w:r w:rsidRPr="00D31D7D">
        <w:rPr>
          <w:rFonts w:ascii="Times New Roman" w:hAnsi="Times New Roman" w:cs="Times New Roman"/>
          <w:sz w:val="24"/>
          <w:szCs w:val="24"/>
          <w:shd w:val="clear" w:color="auto" w:fill="FFFFFF"/>
        </w:rPr>
        <w:t>Курс посвящен алгоритмам машинного обучения, которые сами настраиваются на известных данных, выделяя их характерную структуру и взаимосвязи между ними, для их прогнозирования, анализа, компактного описания и визуализации. Основной акцент курса сделан на задачах предсказания дискретных величин (классификация) и непрерывных величин (регрессия), хотя в курсе также рассматриваются смежные области - эффективное снижение размерности пространства, выделение наиболее значимых признаков для предсказания, методы оценивания и сравнения вероятностных распределений, рекомендательные системы и планирование экспериментов.</w:t>
      </w:r>
    </w:p>
    <w:p w14:paraId="14C11493" w14:textId="77777777" w:rsidR="00A138B9" w:rsidRPr="00D31D7D" w:rsidRDefault="00A138B9" w:rsidP="00D31D7D">
      <w:pPr>
        <w:shd w:val="clear" w:color="auto" w:fill="FFFFFF"/>
        <w:spacing w:after="120"/>
        <w:ind w:firstLine="708"/>
        <w:jc w:val="both"/>
        <w:rPr>
          <w:rFonts w:ascii="Times New Roman" w:eastAsia="Times New Roman" w:hAnsi="Times New Roman" w:cs="Times New Roman"/>
          <w:b/>
          <w:bCs/>
          <w:sz w:val="24"/>
          <w:szCs w:val="24"/>
          <w:lang w:eastAsia="ru-RU"/>
        </w:rPr>
      </w:pPr>
      <w:r w:rsidRPr="00D31D7D">
        <w:rPr>
          <w:rFonts w:ascii="Times New Roman" w:hAnsi="Times New Roman" w:cs="Times New Roman"/>
          <w:sz w:val="24"/>
          <w:szCs w:val="24"/>
          <w:shd w:val="clear" w:color="auto" w:fill="FFFFFF"/>
        </w:rPr>
        <w:t xml:space="preserve">Курс сопровождается семинарами, раскрывающими дополнительные темы курса и отрабатывающими навыки практического применения рассматриваемых методов. Практическое использование методов машинного обучения в основном будет вестись с использованием языка </w:t>
      </w:r>
      <w:r w:rsidRPr="00D31D7D">
        <w:rPr>
          <w:rFonts w:ascii="Times New Roman" w:hAnsi="Times New Roman" w:cs="Times New Roman"/>
          <w:sz w:val="24"/>
          <w:szCs w:val="24"/>
          <w:shd w:val="clear" w:color="auto" w:fill="FFFFFF"/>
          <w:lang w:val="en-US"/>
        </w:rPr>
        <w:t>P</w:t>
      </w:r>
      <w:proofErr w:type="spellStart"/>
      <w:r w:rsidRPr="00D31D7D">
        <w:rPr>
          <w:rFonts w:ascii="Times New Roman" w:hAnsi="Times New Roman" w:cs="Times New Roman"/>
          <w:sz w:val="24"/>
          <w:szCs w:val="24"/>
          <w:shd w:val="clear" w:color="auto" w:fill="FFFFFF"/>
        </w:rPr>
        <w:t>ython</w:t>
      </w:r>
      <w:proofErr w:type="spellEnd"/>
      <w:r w:rsidRPr="00D31D7D">
        <w:rPr>
          <w:rFonts w:ascii="Times New Roman" w:hAnsi="Times New Roman" w:cs="Times New Roman"/>
          <w:sz w:val="24"/>
          <w:szCs w:val="24"/>
          <w:shd w:val="clear" w:color="auto" w:fill="FFFFFF"/>
        </w:rPr>
        <w:t xml:space="preserve"> и соответствующих библиотек для научных вычислений.</w:t>
      </w:r>
    </w:p>
    <w:p w14:paraId="4E3F0BD7" w14:textId="77777777" w:rsidR="00B727C7" w:rsidRPr="00D31D7D" w:rsidRDefault="00B727C7" w:rsidP="00D31D7D">
      <w:pPr>
        <w:spacing w:after="120"/>
        <w:jc w:val="center"/>
        <w:rPr>
          <w:rFonts w:ascii="Times New Roman" w:hAnsi="Times New Roman" w:cs="Times New Roman"/>
          <w:b/>
          <w:bCs/>
          <w:sz w:val="24"/>
          <w:szCs w:val="24"/>
        </w:rPr>
      </w:pPr>
      <w:r w:rsidRPr="00D31D7D">
        <w:rPr>
          <w:rFonts w:ascii="Times New Roman" w:hAnsi="Times New Roman" w:cs="Times New Roman"/>
          <w:b/>
          <w:bCs/>
          <w:sz w:val="24"/>
          <w:szCs w:val="24"/>
        </w:rPr>
        <w:t>Экономика</w:t>
      </w:r>
    </w:p>
    <w:p w14:paraId="4261D90D" w14:textId="77777777" w:rsidR="00D31D7D" w:rsidRPr="00CC4AE1" w:rsidRDefault="00B727C7" w:rsidP="00D31D7D">
      <w:pPr>
        <w:pStyle w:val="a"/>
        <w:numPr>
          <w:ilvl w:val="0"/>
          <w:numId w:val="0"/>
        </w:numPr>
        <w:spacing w:after="40" w:line="276" w:lineRule="auto"/>
        <w:ind w:firstLine="709"/>
        <w:contextualSpacing w:val="0"/>
        <w:rPr>
          <w:b/>
          <w:bCs/>
          <w:szCs w:val="22"/>
        </w:rPr>
      </w:pPr>
      <w:r w:rsidRPr="00D31D7D">
        <w:tab/>
      </w:r>
      <w:r w:rsidR="00D31D7D" w:rsidRPr="00CC4AE1">
        <w:rPr>
          <w:b/>
          <w:bCs/>
          <w:szCs w:val="22"/>
        </w:rPr>
        <w:t>Целью дисциплины</w:t>
      </w:r>
      <w:r w:rsidR="00D31D7D" w:rsidRPr="00CC4AE1">
        <w:rPr>
          <w:bCs/>
          <w:szCs w:val="22"/>
        </w:rPr>
        <w:t xml:space="preserve"> является ф</w:t>
      </w:r>
      <w:r w:rsidR="00D31D7D"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3ED09559" w14:textId="77777777" w:rsidR="00D31D7D" w:rsidRPr="00CC4AE1" w:rsidRDefault="00D31D7D" w:rsidP="00D31D7D">
      <w:pPr>
        <w:pStyle w:val="a"/>
        <w:numPr>
          <w:ilvl w:val="0"/>
          <w:numId w:val="0"/>
        </w:numPr>
        <w:spacing w:after="40" w:line="276" w:lineRule="auto"/>
        <w:ind w:firstLine="709"/>
        <w:contextualSpacing w:val="0"/>
        <w:rPr>
          <w:rFonts w:eastAsia="Times New Roman"/>
          <w:b/>
          <w:snapToGrid w:val="0"/>
        </w:rPr>
      </w:pPr>
      <w:r w:rsidRPr="00CC4AE1">
        <w:rPr>
          <w:rFonts w:eastAsia="Times New Roman"/>
          <w:b/>
          <w:snapToGrid w:val="0"/>
          <w:szCs w:val="22"/>
        </w:rPr>
        <w:t>Задачи:</w:t>
      </w:r>
    </w:p>
    <w:p w14:paraId="62FE5810" w14:textId="77777777" w:rsidR="00D31D7D" w:rsidRPr="00CC4AE1" w:rsidRDefault="00D31D7D" w:rsidP="00D31D7D">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52854AC2" w14:textId="77777777" w:rsidR="00D31D7D" w:rsidRPr="00CC4AE1" w:rsidRDefault="00D31D7D" w:rsidP="00D31D7D">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5E91D25C" w14:textId="77777777" w:rsidR="00D31D7D" w:rsidRPr="00CC4AE1" w:rsidRDefault="00D31D7D" w:rsidP="00D31D7D">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1B40041E" w14:textId="77777777" w:rsidR="00D31D7D" w:rsidRPr="00CC4AE1" w:rsidRDefault="00D31D7D" w:rsidP="00D31D7D">
      <w:pPr>
        <w:numPr>
          <w:ilvl w:val="0"/>
          <w:numId w:val="2"/>
        </w:numPr>
        <w:spacing w:after="4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63B61909" w14:textId="01EAAD92" w:rsidR="00B727C7" w:rsidRPr="00D31D7D" w:rsidRDefault="00D31D7D" w:rsidP="00D31D7D">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p w14:paraId="5BEB579E" w14:textId="77777777" w:rsidR="00C57C6E" w:rsidRPr="00D31D7D" w:rsidRDefault="00C57C6E" w:rsidP="00D31D7D">
      <w:pPr>
        <w:shd w:val="clear" w:color="auto" w:fill="FFFFFF"/>
        <w:spacing w:after="120"/>
        <w:jc w:val="center"/>
        <w:rPr>
          <w:rFonts w:ascii="Times New Roman" w:eastAsia="Times New Roman" w:hAnsi="Times New Roman" w:cs="Times New Roman"/>
          <w:b/>
          <w:sz w:val="24"/>
          <w:szCs w:val="24"/>
          <w:lang w:eastAsia="ru-RU"/>
        </w:rPr>
      </w:pPr>
      <w:r w:rsidRPr="00D31D7D">
        <w:rPr>
          <w:rFonts w:ascii="Times New Roman" w:eastAsia="Times New Roman" w:hAnsi="Times New Roman" w:cs="Times New Roman"/>
          <w:b/>
          <w:sz w:val="24"/>
          <w:szCs w:val="24"/>
          <w:lang w:eastAsia="ru-RU"/>
        </w:rPr>
        <w:t>Численные методы</w:t>
      </w:r>
    </w:p>
    <w:p w14:paraId="6E8D3112" w14:textId="77777777" w:rsidR="00C57C6E" w:rsidRPr="00D31D7D" w:rsidRDefault="00C57C6E" w:rsidP="00D31D7D">
      <w:pPr>
        <w:shd w:val="clear" w:color="auto" w:fill="FFFFFF"/>
        <w:spacing w:after="120"/>
        <w:ind w:firstLine="567"/>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lang w:eastAsia="ru-RU"/>
        </w:rPr>
        <w:t>Данный курс направлен на развитие навыков у студентов в решении типовых задач алгебры, математического анализа, обыкновенных дифференциальных уравнений и уравнений в частных производных. Рассматриваются те методы, которые выдержали испытание практикой и применяются для решения реальных прикладных задач. Устанавливаются связи между различными разделами математики и численными методами. Теоретический материал иллюстрируется на лекциях примерами с результатами расчетов.</w:t>
      </w:r>
    </w:p>
    <w:p w14:paraId="39A0763A" w14:textId="77777777" w:rsidR="00B727C7" w:rsidRPr="00D31D7D" w:rsidRDefault="00B727C7" w:rsidP="00D31D7D">
      <w:pPr>
        <w:pStyle w:val="l"/>
        <w:spacing w:before="0" w:beforeAutospacing="0" w:after="120" w:afterAutospacing="0" w:line="276" w:lineRule="auto"/>
        <w:jc w:val="center"/>
        <w:rPr>
          <w:b/>
        </w:rPr>
      </w:pPr>
      <w:r w:rsidRPr="00D31D7D">
        <w:rPr>
          <w:b/>
        </w:rPr>
        <w:t>Случайные процессы</w:t>
      </w:r>
    </w:p>
    <w:p w14:paraId="5BE45E1E" w14:textId="77777777" w:rsidR="00B727C7" w:rsidRPr="00D31D7D" w:rsidRDefault="00B727C7" w:rsidP="00D31D7D">
      <w:pPr>
        <w:pStyle w:val="l"/>
        <w:spacing w:before="0" w:beforeAutospacing="0" w:after="120" w:afterAutospacing="0" w:line="276" w:lineRule="auto"/>
        <w:ind w:firstLine="708"/>
        <w:jc w:val="both"/>
      </w:pPr>
      <w:r w:rsidRPr="00D31D7D">
        <w:t xml:space="preserve">В рамках данного курса рассматриваются основные модели теории случайных процессов такие как цепи Маркова с дискретным и непрерывным временем, корреляционная теория случайных процессов, стохастический интеграл, линейные стохастические дифференциальные уравнения, </w:t>
      </w:r>
      <w:r w:rsidRPr="00D31D7D">
        <w:lastRenderedPageBreak/>
        <w:t xml:space="preserve">стационарные процессы. Более подробно исследованы свойства </w:t>
      </w:r>
      <w:proofErr w:type="spellStart"/>
      <w:r w:rsidRPr="00D31D7D">
        <w:t>винеровского</w:t>
      </w:r>
      <w:proofErr w:type="spellEnd"/>
      <w:r w:rsidRPr="00D31D7D">
        <w:t xml:space="preserve"> и пуассоновского процессов. Во второй части курса рассмотрены некоторые прикладные задачи теории случайных процессов: линейные преобразования стационарных процессов и задачи о наилучшей линейной оценки (прогноз и фильтрация). </w:t>
      </w:r>
    </w:p>
    <w:p w14:paraId="1CB732F4" w14:textId="77777777" w:rsidR="00A138B9" w:rsidRPr="00D31D7D" w:rsidRDefault="00A138B9" w:rsidP="00D31D7D">
      <w:pPr>
        <w:shd w:val="clear" w:color="auto" w:fill="FFFFFF"/>
        <w:spacing w:after="120"/>
        <w:jc w:val="center"/>
        <w:rPr>
          <w:rFonts w:ascii="Times New Roman" w:eastAsia="Times New Roman" w:hAnsi="Times New Roman" w:cs="Times New Roman"/>
          <w:b/>
          <w:bCs/>
          <w:sz w:val="24"/>
          <w:szCs w:val="24"/>
          <w:lang w:eastAsia="ru-RU"/>
        </w:rPr>
      </w:pPr>
      <w:r w:rsidRPr="00D31D7D">
        <w:rPr>
          <w:rFonts w:ascii="Times New Roman" w:eastAsia="Times New Roman" w:hAnsi="Times New Roman" w:cs="Times New Roman"/>
          <w:b/>
          <w:bCs/>
          <w:sz w:val="24"/>
          <w:szCs w:val="24"/>
          <w:lang w:eastAsia="ru-RU"/>
        </w:rPr>
        <w:t xml:space="preserve">Обработка и распознавание изображений </w:t>
      </w:r>
    </w:p>
    <w:p w14:paraId="3B2A8EC9" w14:textId="77777777" w:rsidR="00A138B9" w:rsidRPr="00D31D7D" w:rsidRDefault="00A138B9" w:rsidP="00D31D7D">
      <w:pPr>
        <w:autoSpaceDE w:val="0"/>
        <w:autoSpaceDN w:val="0"/>
        <w:adjustRightInd w:val="0"/>
        <w:spacing w:after="120"/>
        <w:ind w:firstLine="708"/>
        <w:jc w:val="both"/>
        <w:rPr>
          <w:rFonts w:ascii="Times New Roman" w:hAnsi="Times New Roman" w:cs="Times New Roman"/>
          <w:sz w:val="24"/>
          <w:szCs w:val="24"/>
        </w:rPr>
      </w:pPr>
      <w:r w:rsidRPr="00D31D7D">
        <w:rPr>
          <w:rFonts w:ascii="Times New Roman" w:hAnsi="Times New Roman" w:cs="Times New Roman"/>
          <w:sz w:val="24"/>
          <w:szCs w:val="24"/>
        </w:rPr>
        <w:t>Курс посвящен изучению математических методов распознавания образов, используемых для анализа и классификации изображений в системах компьютерного зрения. Отличительные особенности этого класса задач распознавания определяются структурой исходных данных – цифровых изображений, имеющих вид матриц цвета и яркости точек. Эти особенности сказываются в основном на генерации признаковых описаний объектов, а также на построении метрик в пространстве образов. Также особенностью современных задач обработки и распознавания изображений являются большие объемы данных и высокие требования к вычислительной эффективности алгоритмов для работы в реальном времени. Все разделы курса излагаются с учетом этих особенностей.</w:t>
      </w:r>
    </w:p>
    <w:p w14:paraId="6AB48E2F" w14:textId="77777777" w:rsidR="00A138B9" w:rsidRPr="00D31D7D" w:rsidRDefault="00A138B9" w:rsidP="00D416B5">
      <w:pPr>
        <w:autoSpaceDE w:val="0"/>
        <w:autoSpaceDN w:val="0"/>
        <w:adjustRightInd w:val="0"/>
        <w:spacing w:after="0"/>
        <w:ind w:firstLine="708"/>
        <w:jc w:val="both"/>
        <w:rPr>
          <w:rFonts w:ascii="Times New Roman" w:hAnsi="Times New Roman" w:cs="Times New Roman"/>
          <w:sz w:val="24"/>
          <w:szCs w:val="24"/>
        </w:rPr>
      </w:pPr>
      <w:r w:rsidRPr="00D31D7D">
        <w:rPr>
          <w:rFonts w:ascii="Times New Roman" w:hAnsi="Times New Roman" w:cs="Times New Roman"/>
          <w:sz w:val="24"/>
          <w:szCs w:val="24"/>
        </w:rPr>
        <w:t>Курс включает следующие разделы:</w:t>
      </w:r>
    </w:p>
    <w:p w14:paraId="2BBF80C2" w14:textId="77777777" w:rsidR="00A138B9" w:rsidRPr="00D31D7D" w:rsidRDefault="00A138B9" w:rsidP="00D416B5">
      <w:pPr>
        <w:autoSpaceDE w:val="0"/>
        <w:autoSpaceDN w:val="0"/>
        <w:adjustRightInd w:val="0"/>
        <w:spacing w:after="0"/>
        <w:jc w:val="both"/>
        <w:rPr>
          <w:rFonts w:ascii="Times New Roman" w:hAnsi="Times New Roman" w:cs="Times New Roman"/>
          <w:sz w:val="24"/>
          <w:szCs w:val="24"/>
        </w:rPr>
      </w:pPr>
      <w:r w:rsidRPr="00D31D7D">
        <w:rPr>
          <w:rFonts w:ascii="Times New Roman" w:hAnsi="Times New Roman" w:cs="Times New Roman"/>
          <w:sz w:val="24"/>
          <w:szCs w:val="24"/>
        </w:rPr>
        <w:t>1) Базовые понятия теории распознавания образов и их особенности применительно к распознаванию изображений;</w:t>
      </w:r>
    </w:p>
    <w:p w14:paraId="6CBB6A97" w14:textId="77777777" w:rsidR="00A138B9" w:rsidRPr="00D31D7D" w:rsidRDefault="00A138B9" w:rsidP="00D416B5">
      <w:pPr>
        <w:autoSpaceDE w:val="0"/>
        <w:autoSpaceDN w:val="0"/>
        <w:adjustRightInd w:val="0"/>
        <w:spacing w:after="0"/>
        <w:jc w:val="both"/>
        <w:rPr>
          <w:rFonts w:ascii="Times New Roman" w:hAnsi="Times New Roman" w:cs="Times New Roman"/>
          <w:sz w:val="24"/>
          <w:szCs w:val="24"/>
        </w:rPr>
      </w:pPr>
      <w:r w:rsidRPr="00D31D7D">
        <w:rPr>
          <w:rFonts w:ascii="Times New Roman" w:hAnsi="Times New Roman" w:cs="Times New Roman"/>
          <w:sz w:val="24"/>
          <w:szCs w:val="24"/>
        </w:rPr>
        <w:t xml:space="preserve">2) Методы обработки изображений для построения признаковых описаний – точечные, пространственные, алгебраические, геометрические и </w:t>
      </w:r>
      <w:proofErr w:type="spellStart"/>
      <w:r w:rsidRPr="00D31D7D">
        <w:rPr>
          <w:rFonts w:ascii="Times New Roman" w:hAnsi="Times New Roman" w:cs="Times New Roman"/>
          <w:sz w:val="24"/>
          <w:szCs w:val="24"/>
        </w:rPr>
        <w:t>межкадровые</w:t>
      </w:r>
      <w:proofErr w:type="spellEnd"/>
      <w:r w:rsidRPr="00D31D7D">
        <w:rPr>
          <w:rFonts w:ascii="Times New Roman" w:hAnsi="Times New Roman" w:cs="Times New Roman"/>
          <w:sz w:val="24"/>
          <w:szCs w:val="24"/>
        </w:rPr>
        <w:t xml:space="preserve"> операции над изображениями;</w:t>
      </w:r>
    </w:p>
    <w:p w14:paraId="6CF51412" w14:textId="77777777" w:rsidR="00A138B9" w:rsidRPr="00D31D7D" w:rsidRDefault="00A138B9" w:rsidP="00D416B5">
      <w:pPr>
        <w:autoSpaceDE w:val="0"/>
        <w:autoSpaceDN w:val="0"/>
        <w:adjustRightInd w:val="0"/>
        <w:spacing w:after="0"/>
        <w:jc w:val="both"/>
        <w:rPr>
          <w:rFonts w:ascii="Times New Roman" w:hAnsi="Times New Roman" w:cs="Times New Roman"/>
          <w:sz w:val="24"/>
          <w:szCs w:val="24"/>
        </w:rPr>
      </w:pPr>
      <w:r w:rsidRPr="00D31D7D">
        <w:rPr>
          <w:rFonts w:ascii="Times New Roman" w:hAnsi="Times New Roman" w:cs="Times New Roman"/>
          <w:sz w:val="24"/>
          <w:szCs w:val="24"/>
        </w:rPr>
        <w:t>3) Методы генерации признаков на основе линейных преобразований изображений –</w:t>
      </w:r>
      <w:proofErr w:type="spellStart"/>
      <w:r w:rsidRPr="00D31D7D">
        <w:rPr>
          <w:rFonts w:ascii="Times New Roman" w:hAnsi="Times New Roman" w:cs="Times New Roman"/>
          <w:sz w:val="24"/>
          <w:szCs w:val="24"/>
        </w:rPr>
        <w:t>Карунена-Лоэва</w:t>
      </w:r>
      <w:proofErr w:type="spellEnd"/>
      <w:r w:rsidRPr="00D31D7D">
        <w:rPr>
          <w:rFonts w:ascii="Times New Roman" w:hAnsi="Times New Roman" w:cs="Times New Roman"/>
          <w:sz w:val="24"/>
          <w:szCs w:val="24"/>
        </w:rPr>
        <w:t>, Фурье, вейвлетов;</w:t>
      </w:r>
    </w:p>
    <w:p w14:paraId="110FE210" w14:textId="77777777" w:rsidR="00A138B9" w:rsidRPr="00D31D7D" w:rsidRDefault="00A138B9" w:rsidP="00D416B5">
      <w:pPr>
        <w:autoSpaceDE w:val="0"/>
        <w:autoSpaceDN w:val="0"/>
        <w:adjustRightInd w:val="0"/>
        <w:spacing w:after="0"/>
        <w:jc w:val="both"/>
        <w:rPr>
          <w:rFonts w:ascii="Times New Roman" w:hAnsi="Times New Roman" w:cs="Times New Roman"/>
          <w:sz w:val="24"/>
          <w:szCs w:val="24"/>
        </w:rPr>
      </w:pPr>
      <w:r w:rsidRPr="00D31D7D">
        <w:rPr>
          <w:rFonts w:ascii="Times New Roman" w:hAnsi="Times New Roman" w:cs="Times New Roman"/>
          <w:sz w:val="24"/>
          <w:szCs w:val="24"/>
        </w:rPr>
        <w:t>4) Методы генерации признаков формы объектов в изображениях на основе операций математической морфологии, построения границ и скелетов;</w:t>
      </w:r>
    </w:p>
    <w:p w14:paraId="29604C77" w14:textId="77777777" w:rsidR="00A138B9" w:rsidRPr="00D31D7D" w:rsidRDefault="00A138B9" w:rsidP="00D416B5">
      <w:pPr>
        <w:autoSpaceDE w:val="0"/>
        <w:autoSpaceDN w:val="0"/>
        <w:adjustRightInd w:val="0"/>
        <w:spacing w:after="0"/>
        <w:jc w:val="both"/>
        <w:rPr>
          <w:rFonts w:ascii="Times New Roman" w:hAnsi="Times New Roman" w:cs="Times New Roman"/>
          <w:sz w:val="24"/>
          <w:szCs w:val="24"/>
        </w:rPr>
      </w:pPr>
      <w:r w:rsidRPr="00D31D7D">
        <w:rPr>
          <w:rFonts w:ascii="Times New Roman" w:hAnsi="Times New Roman" w:cs="Times New Roman"/>
          <w:sz w:val="24"/>
          <w:szCs w:val="24"/>
        </w:rPr>
        <w:t>5) Построение метрик для сравнения формы объектов изображений;</w:t>
      </w:r>
    </w:p>
    <w:p w14:paraId="6E624419" w14:textId="77777777" w:rsidR="00A138B9" w:rsidRPr="00D31D7D" w:rsidRDefault="00A138B9" w:rsidP="00D31D7D">
      <w:pPr>
        <w:autoSpaceDE w:val="0"/>
        <w:autoSpaceDN w:val="0"/>
        <w:adjustRightInd w:val="0"/>
        <w:spacing w:after="120"/>
        <w:jc w:val="both"/>
        <w:rPr>
          <w:rFonts w:ascii="Times New Roman" w:hAnsi="Times New Roman" w:cs="Times New Roman"/>
          <w:sz w:val="24"/>
          <w:szCs w:val="24"/>
        </w:rPr>
      </w:pPr>
      <w:r w:rsidRPr="00D31D7D">
        <w:rPr>
          <w:rFonts w:ascii="Times New Roman" w:hAnsi="Times New Roman" w:cs="Times New Roman"/>
          <w:sz w:val="24"/>
          <w:szCs w:val="24"/>
        </w:rPr>
        <w:t xml:space="preserve">6) Распознавание изображений с использованием </w:t>
      </w:r>
      <w:proofErr w:type="spellStart"/>
      <w:r w:rsidRPr="00D31D7D">
        <w:rPr>
          <w:rFonts w:ascii="Times New Roman" w:hAnsi="Times New Roman" w:cs="Times New Roman"/>
          <w:sz w:val="24"/>
          <w:szCs w:val="24"/>
        </w:rPr>
        <w:t>сверточных</w:t>
      </w:r>
      <w:proofErr w:type="spellEnd"/>
      <w:r w:rsidRPr="00D31D7D">
        <w:rPr>
          <w:rFonts w:ascii="Times New Roman" w:hAnsi="Times New Roman" w:cs="Times New Roman"/>
          <w:sz w:val="24"/>
          <w:szCs w:val="24"/>
        </w:rPr>
        <w:t xml:space="preserve"> нейронных сетей.</w:t>
      </w:r>
    </w:p>
    <w:p w14:paraId="4ADB6F3D" w14:textId="77777777" w:rsidR="00A138B9" w:rsidRPr="00D31D7D" w:rsidRDefault="00A138B9" w:rsidP="00D31D7D">
      <w:pPr>
        <w:autoSpaceDE w:val="0"/>
        <w:autoSpaceDN w:val="0"/>
        <w:adjustRightInd w:val="0"/>
        <w:spacing w:after="120"/>
        <w:ind w:firstLine="708"/>
        <w:jc w:val="both"/>
        <w:rPr>
          <w:rFonts w:ascii="Times New Roman" w:eastAsia="Times New Roman" w:hAnsi="Times New Roman" w:cs="Times New Roman"/>
          <w:b/>
          <w:bCs/>
          <w:sz w:val="24"/>
          <w:szCs w:val="24"/>
          <w:lang w:eastAsia="ru-RU"/>
        </w:rPr>
      </w:pPr>
      <w:r w:rsidRPr="00D31D7D">
        <w:rPr>
          <w:rFonts w:ascii="Times New Roman" w:hAnsi="Times New Roman" w:cs="Times New Roman"/>
          <w:sz w:val="24"/>
          <w:szCs w:val="24"/>
        </w:rPr>
        <w:t>Кроме лекций по теории и методам распознавания изображений слушателям предлагается в рамках курса выполнить две лабораторные работы по решению практических задач.</w:t>
      </w:r>
    </w:p>
    <w:p w14:paraId="5F475040" w14:textId="77777777" w:rsidR="00A138B9" w:rsidRPr="00D31D7D" w:rsidRDefault="00A138B9" w:rsidP="00D31D7D">
      <w:pPr>
        <w:shd w:val="clear" w:color="auto" w:fill="FFFFFF"/>
        <w:spacing w:after="120"/>
        <w:jc w:val="center"/>
        <w:rPr>
          <w:rFonts w:ascii="Times New Roman" w:eastAsia="Times New Roman" w:hAnsi="Times New Roman" w:cs="Times New Roman"/>
          <w:b/>
          <w:bCs/>
          <w:sz w:val="24"/>
          <w:szCs w:val="24"/>
          <w:lang w:eastAsia="ru-RU"/>
        </w:rPr>
      </w:pPr>
      <w:r w:rsidRPr="00D31D7D">
        <w:rPr>
          <w:rFonts w:ascii="Times New Roman" w:eastAsia="Times New Roman" w:hAnsi="Times New Roman" w:cs="Times New Roman"/>
          <w:b/>
          <w:bCs/>
          <w:sz w:val="24"/>
          <w:szCs w:val="24"/>
          <w:lang w:eastAsia="ru-RU"/>
        </w:rPr>
        <w:t xml:space="preserve">Прикладная алгебра </w:t>
      </w:r>
    </w:p>
    <w:p w14:paraId="4DDE7FF7" w14:textId="77777777" w:rsidR="00C57C6E" w:rsidRPr="00D31D7D" w:rsidRDefault="00A138B9" w:rsidP="00D31D7D">
      <w:pPr>
        <w:shd w:val="clear" w:color="auto" w:fill="FFFFFF"/>
        <w:spacing w:after="120"/>
        <w:ind w:firstLine="708"/>
        <w:jc w:val="both"/>
        <w:rPr>
          <w:rFonts w:ascii="Times New Roman" w:hAnsi="Times New Roman" w:cs="Times New Roman"/>
          <w:sz w:val="24"/>
          <w:szCs w:val="24"/>
          <w:shd w:val="clear" w:color="auto" w:fill="FFFFFF"/>
        </w:rPr>
      </w:pPr>
      <w:r w:rsidRPr="00D31D7D">
        <w:rPr>
          <w:rFonts w:ascii="Times New Roman" w:hAnsi="Times New Roman" w:cs="Times New Roman"/>
          <w:sz w:val="24"/>
          <w:szCs w:val="24"/>
          <w:shd w:val="clear" w:color="auto" w:fill="FFFFFF"/>
        </w:rPr>
        <w:t>Первая (вводная) часть курса «Прикладная алгебра» для студентов кафедры ММП посвящена введению в высшую алгебру и алгебраическую теорию кодирования. В ней рассматриваются основные алгебраические структуры: группы, кольца, поля. Центральная роль отведена конечным полям, приводится классический пример их приложений — построение кодов, исправляющих ошибки. Курс поддерживается семинарскими занятиями, на которых решаются задачи, и попутно рассматриваются дополнительные вопросы, не отражённые в лекциях. По теме кодирование несколько лекций играют роль семинаров, поскольку на них подробно излагаются методы решений прикладных задач кодирования. Предусмотрены коллоквиумы по курсу, а также письменные контрольные на знание терминологии и схем доказательств. Основная цель всех этих разработок — постоянный контроль знаний и стимулирование студентов к плотному графику обучения в течение всего семестра.</w:t>
      </w:r>
    </w:p>
    <w:p w14:paraId="6BE002F7" w14:textId="568A053B" w:rsidR="007105EF" w:rsidRPr="00D31D7D" w:rsidRDefault="007105EF"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Дискретная оптимизация</w:t>
      </w:r>
    </w:p>
    <w:p w14:paraId="0BDEAE93" w14:textId="77777777" w:rsidR="007105EF" w:rsidRPr="00D31D7D" w:rsidRDefault="007105EF" w:rsidP="00D31D7D">
      <w:pPr>
        <w:spacing w:after="120"/>
        <w:jc w:val="both"/>
        <w:rPr>
          <w:rFonts w:ascii="Times New Roman" w:hAnsi="Times New Roman" w:cs="Times New Roman"/>
          <w:sz w:val="24"/>
          <w:szCs w:val="24"/>
        </w:rPr>
      </w:pPr>
      <w:r w:rsidRPr="00D31D7D">
        <w:rPr>
          <w:rFonts w:ascii="Times New Roman" w:hAnsi="Times New Roman" w:cs="Times New Roman"/>
          <w:sz w:val="24"/>
          <w:szCs w:val="24"/>
        </w:rPr>
        <w:tab/>
        <w:t xml:space="preserve">Целью освоения дисциплины является весьма полное ознакомление слушателей с основными моделями и методами дискретной оптимизации и их приложениями. Наряду с традиционными разделами, курс содержит информацию о некоторых современных направлениях развития этой науки. Главное внимание уделено методам построения моделей дискретной </w:t>
      </w:r>
      <w:r w:rsidRPr="00D31D7D">
        <w:rPr>
          <w:rFonts w:ascii="Times New Roman" w:hAnsi="Times New Roman" w:cs="Times New Roman"/>
          <w:sz w:val="24"/>
          <w:szCs w:val="24"/>
        </w:rPr>
        <w:lastRenderedPageBreak/>
        <w:t xml:space="preserve">оптимизации и систематическому изложению наиболее ярких и ценных алгоритмов их реализации. Весьма полно освещен аппарат алгоритмов «на графах», и приемов их получения. Транспортные, компьютерные сети, сети связи удобно представлять графами, поэтому для исследования операций, связанных с такими задачами, аппарат исследования с помощью теории графов является одним из наиболее перспективных. </w:t>
      </w:r>
    </w:p>
    <w:p w14:paraId="78DC0628" w14:textId="77777777" w:rsidR="007105EF" w:rsidRPr="00D31D7D" w:rsidRDefault="007105EF" w:rsidP="00D31D7D">
      <w:pPr>
        <w:shd w:val="clear" w:color="auto" w:fill="FFFFFF"/>
        <w:spacing w:after="120"/>
        <w:ind w:firstLine="708"/>
        <w:jc w:val="both"/>
        <w:rPr>
          <w:rFonts w:ascii="Times New Roman" w:hAnsi="Times New Roman" w:cs="Times New Roman"/>
          <w:sz w:val="24"/>
          <w:szCs w:val="24"/>
          <w:shd w:val="clear" w:color="auto" w:fill="FFFFFF"/>
        </w:rPr>
      </w:pPr>
    </w:p>
    <w:p w14:paraId="2BE514AF" w14:textId="77777777" w:rsidR="00B727C7" w:rsidRPr="00D31D7D" w:rsidRDefault="00C57C6E"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4 курс</w:t>
      </w:r>
    </w:p>
    <w:p w14:paraId="0E5743A3" w14:textId="77777777" w:rsidR="00C57C6E" w:rsidRPr="00D31D7D" w:rsidRDefault="00C57C6E"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Математические модели в экономике</w:t>
      </w:r>
    </w:p>
    <w:p w14:paraId="44CA7152" w14:textId="77777777" w:rsidR="00C57C6E" w:rsidRPr="00D31D7D" w:rsidRDefault="00C57C6E" w:rsidP="00D31D7D">
      <w:pPr>
        <w:spacing w:after="120"/>
        <w:jc w:val="both"/>
        <w:rPr>
          <w:rFonts w:ascii="Times New Roman" w:hAnsi="Times New Roman" w:cs="Times New Roman"/>
          <w:sz w:val="24"/>
          <w:szCs w:val="24"/>
        </w:rPr>
      </w:pPr>
      <w:r w:rsidRPr="00D31D7D">
        <w:rPr>
          <w:rFonts w:ascii="Times New Roman" w:hAnsi="Times New Roman" w:cs="Times New Roman"/>
          <w:sz w:val="24"/>
          <w:szCs w:val="24"/>
        </w:rPr>
        <w:tab/>
        <w:t>Цель данного курса - познакомить слушателей с различными математическими моделями в экономике такими, как модель межотраслевого баланса, модель экономического планирования и оптимального экономического роста, модель конкурентного равновесия, а также с некоторыми разделами математики такими, как теория неотрицательных матриц и её приложения в экономике.</w:t>
      </w:r>
    </w:p>
    <w:p w14:paraId="256A3DF8" w14:textId="77777777" w:rsidR="00C57C6E" w:rsidRPr="00D31D7D" w:rsidRDefault="00C57C6E"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Теория игр и исследование операций</w:t>
      </w:r>
    </w:p>
    <w:p w14:paraId="77D80B23" w14:textId="77777777" w:rsidR="00C57C6E" w:rsidRPr="00D31D7D" w:rsidRDefault="00C57C6E" w:rsidP="00D31D7D">
      <w:pPr>
        <w:spacing w:after="120"/>
        <w:jc w:val="both"/>
        <w:rPr>
          <w:rFonts w:ascii="Times New Roman" w:hAnsi="Times New Roman" w:cs="Times New Roman"/>
          <w:sz w:val="24"/>
          <w:szCs w:val="24"/>
        </w:rPr>
      </w:pPr>
      <w:r w:rsidRPr="00D31D7D">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D31D7D">
        <w:rPr>
          <w:rFonts w:ascii="Times New Roman" w:hAnsi="Times New Roman" w:cs="Times New Roman"/>
          <w:sz w:val="24"/>
          <w:szCs w:val="24"/>
        </w:rPr>
        <w:t>модели  игр</w:t>
      </w:r>
      <w:proofErr w:type="gramEnd"/>
      <w:r w:rsidRPr="00D31D7D">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D31D7D">
        <w:rPr>
          <w:rFonts w:ascii="Times New Roman" w:hAnsi="Times New Roman" w:cs="Times New Roman"/>
          <w:sz w:val="24"/>
          <w:szCs w:val="24"/>
        </w:rPr>
        <w:t>( в</w:t>
      </w:r>
      <w:proofErr w:type="gramEnd"/>
      <w:r w:rsidRPr="00D31D7D">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D31D7D">
        <w:rPr>
          <w:rFonts w:ascii="Times New Roman" w:hAnsi="Times New Roman" w:cs="Times New Roman"/>
          <w:sz w:val="24"/>
          <w:szCs w:val="24"/>
        </w:rPr>
        <w:t>гарантированного результата</w:t>
      </w:r>
      <w:proofErr w:type="gramEnd"/>
      <w:r w:rsidRPr="00D31D7D">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363038D3" w14:textId="77777777" w:rsidR="00C57C6E" w:rsidRPr="00D31D7D" w:rsidRDefault="00C57C6E" w:rsidP="00D31D7D">
      <w:pPr>
        <w:pStyle w:val="3"/>
        <w:spacing w:after="120" w:line="276" w:lineRule="auto"/>
        <w:rPr>
          <w:sz w:val="24"/>
        </w:rPr>
      </w:pPr>
      <w:r w:rsidRPr="00D31D7D">
        <w:rPr>
          <w:sz w:val="24"/>
        </w:rPr>
        <w:t>Дополнительные главы дискретной математики и кибернетики</w:t>
      </w:r>
    </w:p>
    <w:p w14:paraId="7300BAE9" w14:textId="77777777" w:rsidR="00C57C6E" w:rsidRPr="00D31D7D" w:rsidRDefault="00C57C6E" w:rsidP="00D31D7D">
      <w:pPr>
        <w:pStyle w:val="2"/>
        <w:spacing w:after="120" w:line="276" w:lineRule="auto"/>
        <w:rPr>
          <w:lang w:eastAsia="ru-RU"/>
        </w:rPr>
      </w:pPr>
      <w:r w:rsidRPr="00D31D7D">
        <w:rPr>
          <w:lang w:eastAsia="ru-RU"/>
        </w:rPr>
        <w:tab/>
        <w:t xml:space="preserve">Курс состоит из четырех частей. В первой части излагаются основы теории функций многозначной логики. Доказываются критерии полноты и устанавливается ряд существенных отличий функций многозначной логики от булевых функций. Во второй части изучаются ограниченно – детерминированные (автоматные) функции. Основное внимание уделяется способам задания автоматных </w:t>
      </w:r>
      <w:proofErr w:type="gramStart"/>
      <w:r w:rsidRPr="00D31D7D">
        <w:rPr>
          <w:lang w:eastAsia="ru-RU"/>
        </w:rPr>
        <w:t>функций :</w:t>
      </w:r>
      <w:proofErr w:type="gramEnd"/>
      <w:r w:rsidRPr="00D31D7D">
        <w:rPr>
          <w:lang w:eastAsia="ru-RU"/>
        </w:rPr>
        <w:t xml:space="preserve">   деревьями, каноническими уравнениями, диаграммами Мура и схемами из автоматных элементов. Третья часть посвящена машинам Тьюринга и вычислимым функциям. Доказывается вычислимость частично рекурсивных функций. В четвертой части доказывается теорема Форда и </w:t>
      </w:r>
      <w:proofErr w:type="spellStart"/>
      <w:r w:rsidRPr="00D31D7D">
        <w:rPr>
          <w:lang w:eastAsia="ru-RU"/>
        </w:rPr>
        <w:t>Фалкерсона</w:t>
      </w:r>
      <w:proofErr w:type="spellEnd"/>
      <w:r w:rsidRPr="00D31D7D">
        <w:rPr>
          <w:lang w:eastAsia="ru-RU"/>
        </w:rPr>
        <w:t xml:space="preserve"> о максимальном потоке в сети.</w:t>
      </w:r>
    </w:p>
    <w:p w14:paraId="7E0F68B0" w14:textId="77777777" w:rsidR="00C57C6E" w:rsidRPr="00D31D7D" w:rsidRDefault="00C57C6E"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Базы данных</w:t>
      </w:r>
    </w:p>
    <w:p w14:paraId="30302572" w14:textId="77777777" w:rsidR="00C57C6E" w:rsidRPr="00D31D7D" w:rsidRDefault="00C57C6E" w:rsidP="00D31D7D">
      <w:pPr>
        <w:spacing w:after="120"/>
        <w:jc w:val="both"/>
        <w:rPr>
          <w:rFonts w:ascii="Times New Roman" w:hAnsi="Times New Roman" w:cs="Times New Roman"/>
          <w:sz w:val="24"/>
          <w:szCs w:val="24"/>
        </w:rPr>
      </w:pPr>
      <w:r w:rsidRPr="00D31D7D">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D31D7D">
        <w:rPr>
          <w:rFonts w:ascii="Times New Roman" w:hAnsi="Times New Roman" w:cs="Times New Roman"/>
          <w:sz w:val="24"/>
          <w:szCs w:val="24"/>
        </w:rPr>
        <w:t>дореляционных</w:t>
      </w:r>
      <w:proofErr w:type="spellEnd"/>
      <w:r w:rsidRPr="00D31D7D">
        <w:rPr>
          <w:rFonts w:ascii="Times New Roman" w:hAnsi="Times New Roman" w:cs="Times New Roman"/>
          <w:sz w:val="24"/>
          <w:szCs w:val="24"/>
        </w:rPr>
        <w:t xml:space="preserve">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D31D7D">
        <w:rPr>
          <w:rFonts w:ascii="Times New Roman" w:hAnsi="Times New Roman" w:cs="Times New Roman"/>
          <w:sz w:val="24"/>
          <w:szCs w:val="24"/>
        </w:rPr>
        <w:t>постреляционные</w:t>
      </w:r>
      <w:proofErr w:type="spellEnd"/>
      <w:r w:rsidRPr="00D31D7D">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D31D7D">
        <w:rPr>
          <w:rFonts w:ascii="Times New Roman" w:hAnsi="Times New Roman" w:cs="Times New Roman"/>
          <w:sz w:val="24"/>
          <w:szCs w:val="24"/>
          <w:lang w:val="en-US"/>
        </w:rPr>
        <w:t>SQL</w:t>
      </w:r>
      <w:r w:rsidRPr="00D31D7D">
        <w:rPr>
          <w:rFonts w:ascii="Times New Roman" w:hAnsi="Times New Roman" w:cs="Times New Roman"/>
          <w:sz w:val="24"/>
          <w:szCs w:val="24"/>
        </w:rPr>
        <w:t xml:space="preserve"> для </w:t>
      </w:r>
      <w:r w:rsidRPr="00D31D7D">
        <w:rPr>
          <w:rFonts w:ascii="Times New Roman" w:hAnsi="Times New Roman" w:cs="Times New Roman"/>
          <w:sz w:val="24"/>
          <w:szCs w:val="24"/>
        </w:rPr>
        <w:lastRenderedPageBreak/>
        <w:t>определения и изменения схемы базы данных, выборки и модификации данных, авторизации доступа и управления транзакциями.</w:t>
      </w:r>
    </w:p>
    <w:p w14:paraId="4219437B" w14:textId="77777777" w:rsidR="00C57C6E" w:rsidRPr="00D31D7D" w:rsidRDefault="00C57C6E"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Суперкомпьютеры и параллельная обработка данных</w:t>
      </w:r>
    </w:p>
    <w:p w14:paraId="5E3EA0F2" w14:textId="77777777" w:rsidR="00C57C6E" w:rsidRPr="00D31D7D" w:rsidRDefault="00C57C6E" w:rsidP="00D31D7D">
      <w:pPr>
        <w:spacing w:after="120"/>
        <w:ind w:firstLine="708"/>
        <w:jc w:val="both"/>
        <w:rPr>
          <w:rFonts w:ascii="Times New Roman" w:hAnsi="Times New Roman" w:cs="Times New Roman"/>
          <w:sz w:val="24"/>
          <w:szCs w:val="24"/>
        </w:rPr>
      </w:pPr>
      <w:r w:rsidRPr="00D31D7D">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23B146E5" w14:textId="77777777" w:rsidR="007105EF" w:rsidRPr="00D31D7D" w:rsidRDefault="007105EF" w:rsidP="00D31D7D">
      <w:pPr>
        <w:spacing w:after="120"/>
        <w:jc w:val="center"/>
        <w:rPr>
          <w:rFonts w:ascii="Times New Roman" w:hAnsi="Times New Roman" w:cs="Times New Roman"/>
          <w:b/>
          <w:sz w:val="24"/>
          <w:szCs w:val="24"/>
        </w:rPr>
      </w:pPr>
      <w:r w:rsidRPr="00D31D7D">
        <w:rPr>
          <w:rFonts w:ascii="Times New Roman" w:hAnsi="Times New Roman" w:cs="Times New Roman"/>
          <w:b/>
          <w:sz w:val="24"/>
          <w:szCs w:val="24"/>
        </w:rPr>
        <w:t>Лингвистическая культура</w:t>
      </w:r>
    </w:p>
    <w:p w14:paraId="62F99701" w14:textId="77777777" w:rsidR="007105EF" w:rsidRPr="00D31D7D" w:rsidRDefault="007105EF" w:rsidP="00D31D7D">
      <w:pPr>
        <w:spacing w:after="120"/>
        <w:jc w:val="both"/>
        <w:rPr>
          <w:rFonts w:ascii="Times New Roman" w:hAnsi="Times New Roman" w:cs="Times New Roman"/>
          <w:sz w:val="24"/>
          <w:szCs w:val="24"/>
        </w:rPr>
      </w:pPr>
      <w:r w:rsidRPr="00D31D7D">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D31D7D">
        <w:rPr>
          <w:rFonts w:ascii="Times New Roman" w:hAnsi="Times New Roman" w:cs="Times New Roman"/>
          <w:sz w:val="24"/>
          <w:szCs w:val="24"/>
        </w:rPr>
        <w:t>лингвострановед</w:t>
      </w:r>
      <w:proofErr w:type="spellEnd"/>
      <w:r w:rsidRPr="00D31D7D">
        <w:rPr>
          <w:rFonts w:ascii="Times New Roman" w:hAnsi="Times New Roman" w:cs="Times New Roman"/>
          <w:sz w:val="24"/>
          <w:szCs w:val="24"/>
        </w:rPr>
        <w:t>-ческой</w:t>
      </w:r>
      <w:proofErr w:type="gramEnd"/>
      <w:r w:rsidRPr="00D31D7D">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1C22FD13" w14:textId="77777777" w:rsidR="00A138B9" w:rsidRPr="00D31D7D" w:rsidRDefault="00A138B9" w:rsidP="00D31D7D">
      <w:pPr>
        <w:shd w:val="clear" w:color="auto" w:fill="FFFFFF"/>
        <w:spacing w:after="120"/>
        <w:jc w:val="center"/>
        <w:rPr>
          <w:rFonts w:ascii="Times New Roman" w:eastAsia="Times New Roman" w:hAnsi="Times New Roman" w:cs="Times New Roman"/>
          <w:b/>
          <w:bCs/>
          <w:sz w:val="24"/>
          <w:szCs w:val="24"/>
          <w:lang w:eastAsia="ru-RU"/>
        </w:rPr>
      </w:pPr>
      <w:r w:rsidRPr="00D31D7D">
        <w:rPr>
          <w:rFonts w:ascii="Times New Roman" w:eastAsia="Times New Roman" w:hAnsi="Times New Roman" w:cs="Times New Roman"/>
          <w:b/>
          <w:bCs/>
          <w:sz w:val="24"/>
          <w:szCs w:val="24"/>
          <w:lang w:eastAsia="ru-RU"/>
        </w:rPr>
        <w:t xml:space="preserve">Байесовские методы машинного обучения </w:t>
      </w:r>
    </w:p>
    <w:p w14:paraId="0553711C" w14:textId="77777777" w:rsidR="00A138B9" w:rsidRPr="00D31D7D" w:rsidRDefault="00A138B9" w:rsidP="00D31D7D">
      <w:pPr>
        <w:spacing w:after="120"/>
        <w:ind w:firstLine="708"/>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shd w:val="clear" w:color="auto" w:fill="FFFFFF"/>
          <w:lang w:eastAsia="ru-RU"/>
        </w:rPr>
        <w:t xml:space="preserve">Изучение дисциплины нацелено на освоение </w:t>
      </w:r>
      <w:proofErr w:type="gramStart"/>
      <w:r w:rsidRPr="00D31D7D">
        <w:rPr>
          <w:rFonts w:ascii="Times New Roman" w:eastAsia="Times New Roman" w:hAnsi="Times New Roman" w:cs="Times New Roman"/>
          <w:sz w:val="24"/>
          <w:szCs w:val="24"/>
          <w:shd w:val="clear" w:color="auto" w:fill="FFFFFF"/>
          <w:lang w:eastAsia="ru-RU"/>
        </w:rPr>
        <w:t>т.н.</w:t>
      </w:r>
      <w:proofErr w:type="gramEnd"/>
      <w:r w:rsidRPr="00D31D7D">
        <w:rPr>
          <w:rFonts w:ascii="Times New Roman" w:eastAsia="Times New Roman" w:hAnsi="Times New Roman" w:cs="Times New Roman"/>
          <w:sz w:val="24"/>
          <w:szCs w:val="24"/>
          <w:shd w:val="clear" w:color="auto" w:fill="FFFFFF"/>
          <w:lang w:eastAsia="ru-RU"/>
        </w:rPr>
        <w:t xml:space="preserve"> байесовского подхода к теории вероятностей как одного из последовательных способов математических рассуждений в условиях неопределенности. В байесовском подходе вероятность интерпретируется как мера незнания, а не как объективная случайность. Простые правила оперирования с вероятностью, такие как формула полной вероятности и формула Байеса, позволяют проводить рассуждения в условиях неопределенности. В этом смысле байесовский подход к теории вероятностей можно рассматривать как обобщение классической булевой логики.</w:t>
      </w:r>
    </w:p>
    <w:p w14:paraId="6D270347" w14:textId="77777777" w:rsidR="00A138B9" w:rsidRPr="00D31D7D" w:rsidRDefault="00A138B9" w:rsidP="00D31D7D">
      <w:pPr>
        <w:shd w:val="clear" w:color="auto" w:fill="FFFFFF"/>
        <w:spacing w:after="120"/>
        <w:ind w:firstLine="708"/>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lang w:eastAsia="ru-RU"/>
        </w:rPr>
        <w:t>Целью курса также является освоение студентами основных способов применения байесовского подхода при решении задач машинного обучения. Байесовский подход позволяет эффективно учитывать различные предпочтения пользователя при построении решающих правил прогноза. Кроме того, он позволяет решать задачи выбора структурных параметров модели. В частности, здесь удается решать без комбинаторного перебора задачи селекции признаков, выбора числа кластеров в данных, размерности редуцированного пространства при уменьшении размерности, значений коэффициентов регуляризации и проч.</w:t>
      </w:r>
    </w:p>
    <w:p w14:paraId="0CB5BF45" w14:textId="77777777" w:rsidR="00A138B9" w:rsidRPr="00D31D7D" w:rsidRDefault="00A138B9" w:rsidP="00D31D7D">
      <w:pPr>
        <w:shd w:val="clear" w:color="auto" w:fill="FFFFFF"/>
        <w:spacing w:after="120"/>
        <w:ind w:firstLine="708"/>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lang w:eastAsia="ru-RU"/>
        </w:rPr>
        <w:t>Предполагается, что в результате освоения курса студенты будут способны строить комплексные вероятностные модели, учитывающие структуру прикладной задачи машинного обучения, выводить необходимые формулы для решения задач обучения и вывода в рамках построенных вероятностных моделей, а также эффективно реализовывать данные модели на компьютере.</w:t>
      </w:r>
    </w:p>
    <w:p w14:paraId="337772F0" w14:textId="77777777" w:rsidR="0021772F" w:rsidRPr="00D31D7D" w:rsidRDefault="0021772F" w:rsidP="00D31D7D">
      <w:pPr>
        <w:shd w:val="clear" w:color="auto" w:fill="FFFFFF"/>
        <w:spacing w:after="120"/>
        <w:jc w:val="center"/>
        <w:rPr>
          <w:rFonts w:ascii="Times New Roman" w:eastAsia="Times New Roman" w:hAnsi="Times New Roman" w:cs="Times New Roman"/>
          <w:b/>
          <w:bCs/>
          <w:sz w:val="24"/>
          <w:szCs w:val="24"/>
          <w:lang w:eastAsia="ru-RU"/>
        </w:rPr>
      </w:pPr>
      <w:r w:rsidRPr="00D31D7D">
        <w:rPr>
          <w:rFonts w:ascii="Times New Roman" w:eastAsia="Times New Roman" w:hAnsi="Times New Roman" w:cs="Times New Roman"/>
          <w:b/>
          <w:bCs/>
          <w:sz w:val="24"/>
          <w:szCs w:val="24"/>
          <w:lang w:eastAsia="ru-RU"/>
        </w:rPr>
        <w:t xml:space="preserve">Прикладная алгебра </w:t>
      </w:r>
    </w:p>
    <w:p w14:paraId="088135DC" w14:textId="77777777" w:rsidR="0021772F" w:rsidRPr="00D31D7D" w:rsidRDefault="0021772F" w:rsidP="00D31D7D">
      <w:pPr>
        <w:shd w:val="clear" w:color="auto" w:fill="FFFFFF"/>
        <w:spacing w:after="120"/>
        <w:ind w:firstLine="708"/>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lang w:eastAsia="ru-RU"/>
        </w:rPr>
        <w:t xml:space="preserve">Курс «Прикладная алгебра-II» направлен на изучение современных алгебраических структур, их свойств и методов их применения при решении практических задач. Этот курс углубляет и обобщает сведения, полученные студентами при изучении алгебры и дискретной математики в рамках дисциплин, изучаемых ранее. Данная дисциплина является важным звеном в </w:t>
      </w:r>
      <w:r w:rsidRPr="00D31D7D">
        <w:rPr>
          <w:rFonts w:ascii="Times New Roman" w:eastAsia="Times New Roman" w:hAnsi="Times New Roman" w:cs="Times New Roman"/>
          <w:sz w:val="24"/>
          <w:szCs w:val="24"/>
          <w:lang w:eastAsia="ru-RU"/>
        </w:rPr>
        <w:lastRenderedPageBreak/>
        <w:t xml:space="preserve">цепи </w:t>
      </w:r>
      <w:proofErr w:type="gramStart"/>
      <w:r w:rsidRPr="00D31D7D">
        <w:rPr>
          <w:rFonts w:ascii="Times New Roman" w:eastAsia="Times New Roman" w:hAnsi="Times New Roman" w:cs="Times New Roman"/>
          <w:sz w:val="24"/>
          <w:szCs w:val="24"/>
          <w:lang w:eastAsia="ru-RU"/>
        </w:rPr>
        <w:t>учебных курсов</w:t>
      </w:r>
      <w:proofErr w:type="gramEnd"/>
      <w:r w:rsidRPr="00D31D7D">
        <w:rPr>
          <w:rFonts w:ascii="Times New Roman" w:eastAsia="Times New Roman" w:hAnsi="Times New Roman" w:cs="Times New Roman"/>
          <w:sz w:val="24"/>
          <w:szCs w:val="24"/>
          <w:lang w:eastAsia="ru-RU"/>
        </w:rPr>
        <w:t xml:space="preserve"> преподаваемых будущим математикам. Знание общих алгебраических объектов позволит сформировать у студентов адекватное представление современных состоянии исследований в данной области математики. В рамках изучаемой дисциплины рассмотрены основные алгебраические структуры, разработанные в отечественных и в зарубежных научных школах и последние достижения в их изучении. В ходе изучения дисциплины вводимые понятия и утверждения, как доказываемые иллюстрируются большим количеством примеров. </w:t>
      </w:r>
    </w:p>
    <w:p w14:paraId="5FFBF623" w14:textId="77777777" w:rsidR="00A138B9" w:rsidRPr="00D31D7D" w:rsidRDefault="0021772F" w:rsidP="00D31D7D">
      <w:pPr>
        <w:shd w:val="clear" w:color="auto" w:fill="FFFFFF"/>
        <w:spacing w:after="120"/>
        <w:ind w:firstLine="708"/>
        <w:jc w:val="both"/>
        <w:rPr>
          <w:rFonts w:ascii="Times New Roman" w:eastAsia="Times New Roman" w:hAnsi="Times New Roman" w:cs="Times New Roman"/>
          <w:sz w:val="24"/>
          <w:szCs w:val="24"/>
          <w:lang w:eastAsia="ru-RU"/>
        </w:rPr>
      </w:pPr>
      <w:r w:rsidRPr="00D31D7D">
        <w:rPr>
          <w:rFonts w:ascii="Times New Roman" w:eastAsia="Times New Roman" w:hAnsi="Times New Roman" w:cs="Times New Roman"/>
          <w:sz w:val="24"/>
          <w:szCs w:val="24"/>
          <w:lang w:eastAsia="ru-RU"/>
        </w:rPr>
        <w:t>В результате освоения дисциплины студент должен знать определения изучаемых объектов и структур, доказательства основных их свойств, примеры их применения при решении практических задач; уметь оценивать возможность применения изученных математических объектов для решения практических задач, адаптировать и развивать изученные алгебраические системы применительно к конкретным исследуемым областям исследования; приобрести опыт доказательств свойств изученных математических объектов.</w:t>
      </w:r>
    </w:p>
    <w:p w14:paraId="601E85EA" w14:textId="77777777" w:rsidR="00C57C6E" w:rsidRPr="00D31D7D" w:rsidRDefault="00C57C6E" w:rsidP="00D31D7D">
      <w:pPr>
        <w:pStyle w:val="3"/>
        <w:spacing w:after="120" w:line="276" w:lineRule="auto"/>
        <w:rPr>
          <w:sz w:val="24"/>
        </w:rPr>
      </w:pPr>
      <w:r w:rsidRPr="00D31D7D">
        <w:rPr>
          <w:sz w:val="24"/>
        </w:rPr>
        <w:t>Пакеты прикладных программ</w:t>
      </w:r>
    </w:p>
    <w:p w14:paraId="0E043CC0" w14:textId="77777777" w:rsidR="00C57C6E" w:rsidRPr="00D31D7D" w:rsidRDefault="00C57C6E" w:rsidP="00D31D7D">
      <w:pPr>
        <w:pStyle w:val="2"/>
        <w:spacing w:after="120" w:line="276" w:lineRule="auto"/>
      </w:pPr>
      <w:r w:rsidRPr="00D31D7D">
        <w:tab/>
      </w:r>
      <w:r w:rsidR="007105EF" w:rsidRPr="00D31D7D">
        <w:t>Курс посвящен обзору современного математического программного обеспечения, применяемого в математических исследованиях. Излагаются основные возможности пакетов, их технические характеристики, примеры использования в различных областях математики.</w:t>
      </w:r>
    </w:p>
    <w:p w14:paraId="539B43F3" w14:textId="77777777" w:rsidR="0021772F" w:rsidRPr="00D31D7D" w:rsidRDefault="0021772F" w:rsidP="00D31D7D">
      <w:pPr>
        <w:shd w:val="clear" w:color="auto" w:fill="FFFFFF"/>
        <w:spacing w:after="120"/>
        <w:jc w:val="center"/>
        <w:rPr>
          <w:rFonts w:ascii="Times New Roman" w:hAnsi="Times New Roman" w:cs="Times New Roman"/>
          <w:sz w:val="24"/>
          <w:szCs w:val="24"/>
          <w:shd w:val="clear" w:color="auto" w:fill="FFFFFF"/>
        </w:rPr>
      </w:pPr>
      <w:proofErr w:type="spellStart"/>
      <w:r w:rsidRPr="00D31D7D">
        <w:rPr>
          <w:rFonts w:ascii="Times New Roman" w:eastAsia="Times New Roman" w:hAnsi="Times New Roman" w:cs="Times New Roman"/>
          <w:b/>
          <w:bCs/>
          <w:sz w:val="24"/>
          <w:szCs w:val="24"/>
          <w:lang w:eastAsia="ru-RU"/>
        </w:rPr>
        <w:t>Нейробайесовские</w:t>
      </w:r>
      <w:proofErr w:type="spellEnd"/>
      <w:r w:rsidRPr="00D31D7D">
        <w:rPr>
          <w:rFonts w:ascii="Times New Roman" w:eastAsia="Times New Roman" w:hAnsi="Times New Roman" w:cs="Times New Roman"/>
          <w:b/>
          <w:bCs/>
          <w:sz w:val="24"/>
          <w:szCs w:val="24"/>
          <w:lang w:eastAsia="ru-RU"/>
        </w:rPr>
        <w:t xml:space="preserve"> методы </w:t>
      </w:r>
    </w:p>
    <w:p w14:paraId="068AB5F2" w14:textId="77777777" w:rsidR="0021772F" w:rsidRPr="00D31D7D" w:rsidRDefault="0021772F" w:rsidP="00D31D7D">
      <w:pPr>
        <w:shd w:val="clear" w:color="auto" w:fill="FFFFFF"/>
        <w:spacing w:after="120"/>
        <w:ind w:firstLine="708"/>
        <w:jc w:val="both"/>
        <w:rPr>
          <w:rFonts w:ascii="Times New Roman" w:hAnsi="Times New Roman" w:cs="Times New Roman"/>
          <w:sz w:val="24"/>
          <w:szCs w:val="24"/>
          <w:shd w:val="clear" w:color="auto" w:fill="FFFFFF"/>
        </w:rPr>
      </w:pPr>
      <w:r w:rsidRPr="00D31D7D">
        <w:rPr>
          <w:rFonts w:ascii="Times New Roman" w:hAnsi="Times New Roman" w:cs="Times New Roman"/>
          <w:sz w:val="24"/>
          <w:szCs w:val="24"/>
          <w:shd w:val="clear" w:color="auto" w:fill="FFFFFF"/>
        </w:rPr>
        <w:t xml:space="preserve">Курс посвящен изучению различных математических методов, основанных на комбинировании байесовского подхода и нейронных сетей. Во-первых, обсуждаются вопросы вероятностного моделирования для построения сложных порождающих моделей данных, внутри которых используются глубокие нейронные сети. В частности, рассматриваются модели вариационного </w:t>
      </w:r>
      <w:proofErr w:type="spellStart"/>
      <w:r w:rsidRPr="00D31D7D">
        <w:rPr>
          <w:rFonts w:ascii="Times New Roman" w:hAnsi="Times New Roman" w:cs="Times New Roman"/>
          <w:sz w:val="24"/>
          <w:szCs w:val="24"/>
          <w:shd w:val="clear" w:color="auto" w:fill="FFFFFF"/>
        </w:rPr>
        <w:t>автокодировщика</w:t>
      </w:r>
      <w:proofErr w:type="spellEnd"/>
      <w:r w:rsidRPr="00D31D7D">
        <w:rPr>
          <w:rFonts w:ascii="Times New Roman" w:hAnsi="Times New Roman" w:cs="Times New Roman"/>
          <w:sz w:val="24"/>
          <w:szCs w:val="24"/>
          <w:shd w:val="clear" w:color="auto" w:fill="FFFFFF"/>
        </w:rPr>
        <w:t xml:space="preserve">, нормализующих потоков и </w:t>
      </w:r>
      <w:proofErr w:type="spellStart"/>
      <w:r w:rsidRPr="00D31D7D">
        <w:rPr>
          <w:rFonts w:ascii="Times New Roman" w:hAnsi="Times New Roman" w:cs="Times New Roman"/>
          <w:sz w:val="24"/>
          <w:szCs w:val="24"/>
          <w:shd w:val="clear" w:color="auto" w:fill="FFFFFF"/>
        </w:rPr>
        <w:t>генеративно</w:t>
      </w:r>
      <w:proofErr w:type="spellEnd"/>
      <w:r w:rsidRPr="00D31D7D">
        <w:rPr>
          <w:rFonts w:ascii="Times New Roman" w:hAnsi="Times New Roman" w:cs="Times New Roman"/>
          <w:sz w:val="24"/>
          <w:szCs w:val="24"/>
          <w:shd w:val="clear" w:color="auto" w:fill="FFFFFF"/>
        </w:rPr>
        <w:t>-состязательных сетей. Во-вторых, обсуждается моделирование неопределённости в параметрах нейронных сетей для задач автоматического подбора архитектуры нейронных сетей, построения ансамблей и проч. Кроме того, рассматриваются некоторые открытые проблемы глубинного обучения.</w:t>
      </w:r>
    </w:p>
    <w:p w14:paraId="1272B146" w14:textId="77777777" w:rsidR="0021772F" w:rsidRPr="00D31D7D" w:rsidRDefault="0021772F" w:rsidP="00D31D7D">
      <w:pPr>
        <w:shd w:val="clear" w:color="auto" w:fill="FFFFFF"/>
        <w:spacing w:after="120"/>
        <w:jc w:val="center"/>
        <w:rPr>
          <w:rFonts w:ascii="Times New Roman" w:hAnsi="Times New Roman" w:cs="Times New Roman"/>
          <w:sz w:val="24"/>
          <w:szCs w:val="24"/>
        </w:rPr>
      </w:pPr>
      <w:r w:rsidRPr="00D31D7D">
        <w:rPr>
          <w:rFonts w:ascii="Times New Roman" w:eastAsia="Times New Roman" w:hAnsi="Times New Roman" w:cs="Times New Roman"/>
          <w:b/>
          <w:bCs/>
          <w:sz w:val="24"/>
          <w:szCs w:val="24"/>
          <w:lang w:eastAsia="ru-RU"/>
        </w:rPr>
        <w:t xml:space="preserve">Прикладной статистический анализ данных </w:t>
      </w:r>
    </w:p>
    <w:p w14:paraId="00FD284A" w14:textId="333EB88F" w:rsidR="00B727C7" w:rsidRPr="00D31D7D" w:rsidRDefault="0021772F" w:rsidP="00D416B5">
      <w:pPr>
        <w:spacing w:after="120"/>
        <w:ind w:firstLine="708"/>
        <w:jc w:val="both"/>
        <w:rPr>
          <w:rFonts w:ascii="Times New Roman" w:hAnsi="Times New Roman" w:cs="Times New Roman"/>
          <w:b/>
          <w:sz w:val="24"/>
          <w:szCs w:val="24"/>
        </w:rPr>
      </w:pPr>
      <w:r w:rsidRPr="00D31D7D">
        <w:rPr>
          <w:rFonts w:ascii="Times New Roman" w:hAnsi="Times New Roman" w:cs="Times New Roman"/>
          <w:sz w:val="24"/>
          <w:szCs w:val="24"/>
        </w:rPr>
        <w:t xml:space="preserve">В курсе рассматривается широкий класс понятий и методов прикладного статистического анализа данных, включая методы оценивания взаимосвязи непрерывных и бинарных переменных, методы точечного и интервального оценивания параметров вероятностных распределений.  Рассматриваются разнообразные статистические критерии, предназначенные для сравнения оценки достоверности зависимостей, оценка соответствия эмпирических распределений предполагаемым вероятностным распределениям, оценка статистической значимости независимых групп наблюдений. При этом уделяется внимание как параметрическим тестам, основанным на гипотезе о нормальности, так и непараметрическим критериям, основанным в том числе на асимптотических аппроксимациях, а также перестановочным тестам.  Большое внимание уделяется также вопросу коррекции значимости с целью учёта множественного тестирования. Значительное внимание в курсе уделяется также методам анализа временных рядов, включая вопросы, связанные с их стационарностью, а также методы прогнозирования временных рядов в рамках модели </w:t>
      </w:r>
      <w:r w:rsidRPr="00D31D7D">
        <w:rPr>
          <w:rFonts w:ascii="Times New Roman" w:hAnsi="Times New Roman" w:cs="Times New Roman"/>
          <w:sz w:val="24"/>
          <w:szCs w:val="24"/>
          <w:lang w:val="en-US"/>
        </w:rPr>
        <w:t>ARIMA</w:t>
      </w:r>
      <w:r w:rsidRPr="00D31D7D">
        <w:rPr>
          <w:rFonts w:ascii="Times New Roman" w:hAnsi="Times New Roman" w:cs="Times New Roman"/>
          <w:sz w:val="24"/>
          <w:szCs w:val="24"/>
        </w:rPr>
        <w:t xml:space="preserve">. Анализируются проблемы, возникающие при построении регрессионных моделей, связывающих переменные многомерных временных рядов, рассматриваются основы концепции причинности по </w:t>
      </w:r>
      <w:proofErr w:type="spellStart"/>
      <w:r w:rsidRPr="00D31D7D">
        <w:rPr>
          <w:rFonts w:ascii="Times New Roman" w:hAnsi="Times New Roman" w:cs="Times New Roman"/>
          <w:sz w:val="24"/>
          <w:szCs w:val="24"/>
        </w:rPr>
        <w:t>Грэйнджеру</w:t>
      </w:r>
      <w:proofErr w:type="spellEnd"/>
      <w:r w:rsidRPr="00D31D7D">
        <w:rPr>
          <w:rFonts w:ascii="Times New Roman" w:hAnsi="Times New Roman" w:cs="Times New Roman"/>
          <w:sz w:val="24"/>
          <w:szCs w:val="24"/>
        </w:rPr>
        <w:t>. Целью курса является ознакомление слушателей с современными методами статистического анализа. Предполагается, что слушатели будут ориентироваться в вопросах применимости рассмотренных в курсе статистических методов анализа данных и связанных с ними ограничениях.</w:t>
      </w:r>
    </w:p>
    <w:sectPr w:rsidR="00B727C7" w:rsidRPr="00D31D7D" w:rsidSect="00D31D7D">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1240751493">
    <w:abstractNumId w:val="1"/>
  </w:num>
  <w:num w:numId="2" w16cid:durableId="424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7"/>
    <w:rsid w:val="001C7E20"/>
    <w:rsid w:val="0021772F"/>
    <w:rsid w:val="003A53A1"/>
    <w:rsid w:val="007105EF"/>
    <w:rsid w:val="00A138B9"/>
    <w:rsid w:val="00A85086"/>
    <w:rsid w:val="00AF07E5"/>
    <w:rsid w:val="00AF316F"/>
    <w:rsid w:val="00B35010"/>
    <w:rsid w:val="00B727C7"/>
    <w:rsid w:val="00C57C6E"/>
    <w:rsid w:val="00D31D7D"/>
    <w:rsid w:val="00D416B5"/>
    <w:rsid w:val="00E0513D"/>
    <w:rsid w:val="00E06181"/>
    <w:rsid w:val="00EE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096B"/>
  <w15:docId w15:val="{28FCE6CD-FB77-4E67-9A12-FF73D50A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5086"/>
  </w:style>
  <w:style w:type="paragraph" w:styleId="1">
    <w:name w:val="heading 1"/>
    <w:basedOn w:val="a0"/>
    <w:next w:val="a0"/>
    <w:link w:val="10"/>
    <w:uiPriority w:val="9"/>
    <w:qFormat/>
    <w:rsid w:val="00C5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qFormat/>
    <w:rsid w:val="00B727C7"/>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4">
    <w:name w:val="heading 4"/>
    <w:basedOn w:val="a0"/>
    <w:next w:val="a0"/>
    <w:link w:val="40"/>
    <w:uiPriority w:val="9"/>
    <w:semiHidden/>
    <w:unhideWhenUsed/>
    <w:qFormat/>
    <w:rsid w:val="00B727C7"/>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0"/>
    <w:next w:val="a0"/>
    <w:link w:val="80"/>
    <w:uiPriority w:val="9"/>
    <w:semiHidden/>
    <w:unhideWhenUsed/>
    <w:qFormat/>
    <w:rsid w:val="00B727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727C7"/>
    <w:rPr>
      <w:rFonts w:ascii="Times New Roman" w:eastAsia="Times New Roman" w:hAnsi="Times New Roman" w:cs="Times New Roman"/>
      <w:b/>
      <w:bCs/>
      <w:sz w:val="32"/>
      <w:szCs w:val="24"/>
      <w:lang w:eastAsia="ru-RU"/>
    </w:rPr>
  </w:style>
  <w:style w:type="paragraph" w:styleId="2">
    <w:name w:val="Body Text 2"/>
    <w:basedOn w:val="a0"/>
    <w:link w:val="20"/>
    <w:semiHidden/>
    <w:rsid w:val="00B727C7"/>
    <w:pPr>
      <w:spacing w:after="0" w:line="24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1"/>
    <w:link w:val="2"/>
    <w:semiHidden/>
    <w:rsid w:val="00B727C7"/>
    <w:rPr>
      <w:rFonts w:ascii="Times New Roman" w:eastAsia="Times New Roman" w:hAnsi="Times New Roman" w:cs="Times New Roman"/>
      <w:sz w:val="24"/>
      <w:szCs w:val="24"/>
    </w:rPr>
  </w:style>
  <w:style w:type="paragraph" w:customStyle="1" w:styleId="11">
    <w:name w:val="Обычный1"/>
    <w:rsid w:val="00B727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80">
    <w:name w:val="Заголовок 8 Знак"/>
    <w:basedOn w:val="a1"/>
    <w:link w:val="8"/>
    <w:uiPriority w:val="9"/>
    <w:semiHidden/>
    <w:rsid w:val="00B727C7"/>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1"/>
    <w:link w:val="4"/>
    <w:uiPriority w:val="9"/>
    <w:semiHidden/>
    <w:rsid w:val="00B727C7"/>
    <w:rPr>
      <w:rFonts w:asciiTheme="majorHAnsi" w:eastAsiaTheme="majorEastAsia" w:hAnsiTheme="majorHAnsi" w:cstheme="majorBidi"/>
      <w:b/>
      <w:bCs/>
      <w:i/>
      <w:iCs/>
      <w:color w:val="4F81BD" w:themeColor="accent1"/>
    </w:rPr>
  </w:style>
  <w:style w:type="paragraph" w:customStyle="1" w:styleId="l">
    <w:name w:val="l"/>
    <w:basedOn w:val="a0"/>
    <w:rsid w:val="00B7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57C6E"/>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C57C6E"/>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C57C6E"/>
    <w:rPr>
      <w:rFonts w:ascii="Times New Roman" w:eastAsia="Times New Roman" w:hAnsi="Times New Roman" w:cs="Times New Roman"/>
      <w:b/>
      <w:sz w:val="32"/>
      <w:szCs w:val="32"/>
      <w:lang w:eastAsia="ru-RU"/>
    </w:rPr>
  </w:style>
  <w:style w:type="paragraph" w:styleId="a6">
    <w:name w:val="Body Text Indent"/>
    <w:basedOn w:val="a0"/>
    <w:link w:val="a7"/>
    <w:uiPriority w:val="99"/>
    <w:unhideWhenUsed/>
    <w:rsid w:val="00A138B9"/>
    <w:pPr>
      <w:spacing w:after="120"/>
      <w:ind w:left="283"/>
    </w:pPr>
  </w:style>
  <w:style w:type="character" w:customStyle="1" w:styleId="a7">
    <w:name w:val="Основной текст с отступом Знак"/>
    <w:basedOn w:val="a1"/>
    <w:link w:val="a6"/>
    <w:uiPriority w:val="99"/>
    <w:rsid w:val="00A138B9"/>
  </w:style>
  <w:style w:type="paragraph" w:customStyle="1" w:styleId="body">
    <w:name w:val="body"/>
    <w:basedOn w:val="a0"/>
    <w:next w:val="a0"/>
    <w:rsid w:val="00A138B9"/>
    <w:pPr>
      <w:spacing w:after="0" w:line="240" w:lineRule="auto"/>
      <w:jc w:val="both"/>
    </w:pPr>
    <w:rPr>
      <w:rFonts w:ascii="Times New Roman" w:eastAsia="Times New Roman" w:hAnsi="Times New Roman" w:cs="Times New Roman"/>
      <w:sz w:val="28"/>
      <w:szCs w:val="20"/>
      <w:lang w:eastAsia="ru-RU"/>
    </w:rPr>
  </w:style>
  <w:style w:type="paragraph" w:styleId="a8">
    <w:name w:val="Plain Text"/>
    <w:basedOn w:val="a0"/>
    <w:link w:val="a9"/>
    <w:semiHidden/>
    <w:unhideWhenUsed/>
    <w:rsid w:val="00D31D7D"/>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1"/>
    <w:link w:val="a8"/>
    <w:semiHidden/>
    <w:rsid w:val="00D31D7D"/>
    <w:rPr>
      <w:rFonts w:ascii="Courier New" w:eastAsia="Times New Roman" w:hAnsi="Courier New" w:cs="Times New Roman"/>
      <w:sz w:val="20"/>
      <w:szCs w:val="20"/>
      <w:lang w:eastAsia="ru-RU"/>
    </w:rPr>
  </w:style>
  <w:style w:type="paragraph" w:customStyle="1" w:styleId="v1gmail-p1">
    <w:name w:val="v1gmail-p1"/>
    <w:basedOn w:val="a0"/>
    <w:rsid w:val="00D31D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a"/>
    <w:uiPriority w:val="99"/>
    <w:rsid w:val="00D31D7D"/>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a">
    <w:name w:val="Нумерованный многоуровневый список Знак"/>
    <w:basedOn w:val="a1"/>
    <w:link w:val="a"/>
    <w:uiPriority w:val="99"/>
    <w:locked/>
    <w:rsid w:val="00D31D7D"/>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3267</Words>
  <Characters>18627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3</cp:revision>
  <dcterms:created xsi:type="dcterms:W3CDTF">2023-12-25T07:21:00Z</dcterms:created>
  <dcterms:modified xsi:type="dcterms:W3CDTF">2023-12-25T07:22:00Z</dcterms:modified>
</cp:coreProperties>
</file>