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7F63" w14:textId="77777777" w:rsidR="00207D08" w:rsidRPr="00F209BE" w:rsidRDefault="00207D08" w:rsidP="00F209BE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9BE">
        <w:rPr>
          <w:rFonts w:ascii="Times New Roman" w:hAnsi="Times New Roman" w:cs="Times New Roman"/>
          <w:b/>
          <w:sz w:val="24"/>
          <w:szCs w:val="24"/>
        </w:rPr>
        <w:t>АННОТАЦИИ РАБОЧИХ ПРОГРАММ ДИСЦИПЛИН (МОДУЛЕЙ)</w:t>
      </w:r>
    </w:p>
    <w:p w14:paraId="617DE216" w14:textId="77777777" w:rsidR="00207D08" w:rsidRPr="00F209BE" w:rsidRDefault="00207D08" w:rsidP="00F209BE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BE">
        <w:rPr>
          <w:rFonts w:ascii="Times New Roman" w:hAnsi="Times New Roman" w:cs="Times New Roman"/>
          <w:sz w:val="24"/>
          <w:szCs w:val="24"/>
        </w:rPr>
        <w:t>ООП ВЫСШЕГО ОБРАЗОВАНИЯ – ПРОГРАММЫ МАГИСТРАТУРЫ</w:t>
      </w:r>
    </w:p>
    <w:p w14:paraId="35576020" w14:textId="77777777" w:rsidR="00207D08" w:rsidRPr="00F209BE" w:rsidRDefault="00207D08" w:rsidP="00F209BE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BE">
        <w:rPr>
          <w:rFonts w:ascii="Times New Roman" w:hAnsi="Times New Roman" w:cs="Times New Roman"/>
          <w:sz w:val="24"/>
          <w:szCs w:val="24"/>
        </w:rPr>
        <w:t>Направление подготовки 01.04.02 «Прикладная математика и информатика»</w:t>
      </w:r>
    </w:p>
    <w:p w14:paraId="740F884F" w14:textId="77777777" w:rsidR="00207D08" w:rsidRPr="00F209BE" w:rsidRDefault="00207D08" w:rsidP="00F209BE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ED32FE" w14:textId="77777777" w:rsidR="00207D08" w:rsidRPr="00F209BE" w:rsidRDefault="00207D08" w:rsidP="00F209BE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BE">
        <w:rPr>
          <w:rFonts w:ascii="Times New Roman" w:hAnsi="Times New Roman" w:cs="Times New Roman"/>
          <w:sz w:val="24"/>
          <w:szCs w:val="24"/>
        </w:rPr>
        <w:t>Направленность программы (магистерская программа)</w:t>
      </w:r>
    </w:p>
    <w:p w14:paraId="4D28B6A1" w14:textId="70DA84A8" w:rsidR="00207D08" w:rsidRPr="00F209BE" w:rsidRDefault="00207D08" w:rsidP="00F209B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9BE">
        <w:rPr>
          <w:rFonts w:ascii="Times New Roman" w:hAnsi="Times New Roman" w:cs="Times New Roman"/>
          <w:b/>
          <w:sz w:val="24"/>
          <w:szCs w:val="24"/>
        </w:rPr>
        <w:t>«Суперкомпьютерные системы и приложения»</w:t>
      </w:r>
    </w:p>
    <w:p w14:paraId="2DF31DE0" w14:textId="77777777" w:rsidR="00207D08" w:rsidRPr="00F209BE" w:rsidRDefault="00207D08" w:rsidP="00F209B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09BE">
        <w:rPr>
          <w:rFonts w:ascii="Times New Roman" w:hAnsi="Times New Roman" w:cs="Times New Roman"/>
          <w:b/>
          <w:bCs/>
          <w:sz w:val="24"/>
          <w:szCs w:val="24"/>
        </w:rPr>
        <w:t>Английский язык</w:t>
      </w:r>
    </w:p>
    <w:p w14:paraId="62CDD69E" w14:textId="77777777" w:rsidR="00207D08" w:rsidRPr="00F209BE" w:rsidRDefault="00207D08" w:rsidP="00F209BE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9BE">
        <w:rPr>
          <w:rFonts w:ascii="Times New Roman" w:hAnsi="Times New Roman" w:cs="Times New Roman"/>
          <w:bCs/>
          <w:sz w:val="24"/>
          <w:szCs w:val="24"/>
        </w:rPr>
        <w:t>Задачи дисциплины:</w:t>
      </w:r>
    </w:p>
    <w:p w14:paraId="0DAF46BD" w14:textId="77777777" w:rsidR="00207D08" w:rsidRPr="00F209BE" w:rsidRDefault="00207D08" w:rsidP="00F209BE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9BE">
        <w:rPr>
          <w:rFonts w:ascii="Times New Roman" w:hAnsi="Times New Roman" w:cs="Times New Roman"/>
          <w:bCs/>
          <w:sz w:val="24"/>
          <w:szCs w:val="24"/>
        </w:rPr>
        <w:t>-совершенствовать навыки чтения и понимания научной литературы по профессиональной тематике на английском языке;</w:t>
      </w:r>
    </w:p>
    <w:p w14:paraId="18398440" w14:textId="77777777" w:rsidR="00207D08" w:rsidRPr="00F209BE" w:rsidRDefault="00207D08" w:rsidP="00F209BE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9BE">
        <w:rPr>
          <w:rFonts w:ascii="Times New Roman" w:hAnsi="Times New Roman" w:cs="Times New Roman"/>
          <w:bCs/>
          <w:sz w:val="24"/>
          <w:szCs w:val="24"/>
        </w:rPr>
        <w:t>-помочь развитию логического мышления учащихся, умения выделить основную и второстепенную информацию, аргументировать и резюмировать прочитанное;</w:t>
      </w:r>
    </w:p>
    <w:p w14:paraId="71933894" w14:textId="77777777" w:rsidR="00207D08" w:rsidRPr="00F209BE" w:rsidRDefault="00207D08" w:rsidP="00F209BE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9BE">
        <w:rPr>
          <w:rFonts w:ascii="Times New Roman" w:hAnsi="Times New Roman" w:cs="Times New Roman"/>
          <w:bCs/>
          <w:sz w:val="24"/>
          <w:szCs w:val="24"/>
        </w:rPr>
        <w:t>-научить студентов магистратуры принципам написания реферата, академического эссе и аннотаций профессионального текста на английском языке;</w:t>
      </w:r>
    </w:p>
    <w:p w14:paraId="37EE81D9" w14:textId="77777777" w:rsidR="00207D08" w:rsidRPr="00F209BE" w:rsidRDefault="00207D08" w:rsidP="00F209BE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9BE">
        <w:rPr>
          <w:rFonts w:ascii="Times New Roman" w:hAnsi="Times New Roman" w:cs="Times New Roman"/>
          <w:bCs/>
          <w:sz w:val="24"/>
          <w:szCs w:val="24"/>
        </w:rPr>
        <w:t>-обучить представлению результатов исследования в виде презентаций и дискуссий профессиональной направленности на английском языке;</w:t>
      </w:r>
    </w:p>
    <w:p w14:paraId="53F833E1" w14:textId="77777777" w:rsidR="00207D08" w:rsidRPr="00F209BE" w:rsidRDefault="00207D08" w:rsidP="00F209BE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9BE">
        <w:rPr>
          <w:rFonts w:ascii="Times New Roman" w:hAnsi="Times New Roman" w:cs="Times New Roman"/>
          <w:bCs/>
          <w:sz w:val="24"/>
          <w:szCs w:val="24"/>
        </w:rPr>
        <w:t>- совершенствовать навыки понимания публичной речи;</w:t>
      </w:r>
    </w:p>
    <w:p w14:paraId="73EB149A" w14:textId="77777777" w:rsidR="00207D08" w:rsidRPr="00F209BE" w:rsidRDefault="00207D08" w:rsidP="00F209BE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9BE">
        <w:rPr>
          <w:rFonts w:ascii="Times New Roman" w:hAnsi="Times New Roman" w:cs="Times New Roman"/>
          <w:bCs/>
          <w:sz w:val="24"/>
          <w:szCs w:val="24"/>
        </w:rPr>
        <w:t>- познакомить студентов магистратуры с современными требованиями цитирования, оформления ссылок на источники и библиографического списка в собственных научных работах и статьях на английском языке;</w:t>
      </w:r>
    </w:p>
    <w:p w14:paraId="1C825E4B" w14:textId="77777777" w:rsidR="00207D08" w:rsidRPr="00F209BE" w:rsidRDefault="00207D08" w:rsidP="00F209B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9BE">
        <w:rPr>
          <w:rFonts w:ascii="Times New Roman" w:hAnsi="Times New Roman" w:cs="Times New Roman"/>
          <w:bCs/>
          <w:sz w:val="24"/>
          <w:szCs w:val="24"/>
        </w:rPr>
        <w:t>- повысить общеобразовательный, культурный и политический кругозор студентов.</w:t>
      </w:r>
    </w:p>
    <w:p w14:paraId="506830F2" w14:textId="77777777" w:rsidR="00207D08" w:rsidRPr="00F209BE" w:rsidRDefault="00207D08" w:rsidP="00F209BE">
      <w:pPr>
        <w:tabs>
          <w:tab w:val="left" w:pos="7215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09BE">
        <w:rPr>
          <w:rFonts w:ascii="Times New Roman" w:hAnsi="Times New Roman" w:cs="Times New Roman"/>
          <w:b/>
          <w:bCs/>
          <w:sz w:val="24"/>
          <w:szCs w:val="24"/>
        </w:rPr>
        <w:t>Правоведение</w:t>
      </w:r>
      <w:r w:rsidRPr="00F209B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82A9B9D" w14:textId="77777777" w:rsidR="00207D08" w:rsidRPr="00F209BE" w:rsidRDefault="00207D08" w:rsidP="00F209B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9BE">
        <w:rPr>
          <w:rFonts w:ascii="Times New Roman" w:hAnsi="Times New Roman" w:cs="Times New Roman"/>
          <w:bCs/>
          <w:sz w:val="24"/>
          <w:szCs w:val="24"/>
        </w:rPr>
        <w:t>Содержание дисциплины охватывает круг вопросов, связанных с теорией государства и права, юридической ответственностью, конституционное государственное право, административное право, гражданское право и трудовое право. Целью курса является формирование у студентов общего представления о правовой науке, о правах и свободах человека и гражданина, овладение основными отраслями права, выработка навыков пользования нормативными актами. Задачи курса: ознакомить студентов с основными принципами правоведения, сформировать у них правовое сознание; привить им навыки анализа государственно-правовых явлений, в повышении уровня их правовой культуры в целом, научить составлению и использованию нормативных и правовых документов, относящихся к будущей профессиональной деятельности, умению предпринимать необходимые меры по восстановлению нарушенных прав.</w:t>
      </w:r>
    </w:p>
    <w:p w14:paraId="41F9BDE2" w14:textId="77777777" w:rsidR="00207D08" w:rsidRPr="00F209BE" w:rsidRDefault="00207D08" w:rsidP="00F209B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09BE">
        <w:rPr>
          <w:rFonts w:ascii="Times New Roman" w:hAnsi="Times New Roman" w:cs="Times New Roman"/>
          <w:b/>
          <w:bCs/>
          <w:sz w:val="24"/>
          <w:szCs w:val="24"/>
        </w:rPr>
        <w:t>Суперкомпьютерное моделирование и технологии</w:t>
      </w:r>
    </w:p>
    <w:p w14:paraId="24F65388" w14:textId="77777777" w:rsidR="00207D08" w:rsidRPr="00F209BE" w:rsidRDefault="00207D08" w:rsidP="00F209B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9BE">
        <w:rPr>
          <w:rFonts w:ascii="Times New Roman" w:hAnsi="Times New Roman" w:cs="Times New Roman"/>
          <w:bCs/>
          <w:sz w:val="24"/>
          <w:szCs w:val="24"/>
        </w:rPr>
        <w:t xml:space="preserve">Суперкомпьютерное моделирование является определяющим фактором развития научно-технического прогресса. Решение прорывных задач современности невозможно без использования суперкомпьютеров. Курс посвящен изучению базовых основ суперкомпьютерного моделирования. В курсе рассматриваются вопросы современного состояния развития суперкомпьютерных технологий, включая  суперкомпьютерные аппаратно-программные платформы, математические модели решаемых на суперкомпьютерных задач и алгоритмов их решения, параллельные технологии реализации таких задач на суперкомпьютерах. Неотъемлемой частью курса является выполнение студентами практических заданий на суперкомпьютерах МГУ и высокопроизводительных вычислительных системах ряда научных организаций. Особенностью курса является широкое участие в его проведении специалистов из различных научных областей, связанных с применением суперкомпьютерных технологий. Этот подход позволяет обеспечить квалифицированный междисциплинарный подход, являющийся основой  суперкомпьютерного моделирования.  </w:t>
      </w:r>
    </w:p>
    <w:p w14:paraId="18EF4660" w14:textId="77777777" w:rsidR="00207D08" w:rsidRPr="00F209BE" w:rsidRDefault="00207D08" w:rsidP="00F209B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9BE">
        <w:rPr>
          <w:rFonts w:ascii="Times New Roman" w:hAnsi="Times New Roman" w:cs="Times New Roman"/>
          <w:b/>
          <w:sz w:val="24"/>
          <w:szCs w:val="24"/>
        </w:rPr>
        <w:t>Современная философия и методология науки</w:t>
      </w:r>
    </w:p>
    <w:p w14:paraId="2E6B8CAB" w14:textId="77777777" w:rsidR="00207D08" w:rsidRPr="00F209BE" w:rsidRDefault="00207D08" w:rsidP="00F209B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9BE">
        <w:rPr>
          <w:rFonts w:ascii="Times New Roman" w:hAnsi="Times New Roman" w:cs="Times New Roman"/>
          <w:bCs/>
          <w:sz w:val="24"/>
          <w:szCs w:val="24"/>
        </w:rPr>
        <w:t xml:space="preserve">Целью дисциплины является формирование у слушателя целостного видения науки, понимания им специфики научной деятельности, характера исторического развития науки, ее взаимодействия </w:t>
      </w:r>
      <w:r w:rsidRPr="00F209BE">
        <w:rPr>
          <w:rFonts w:ascii="Times New Roman" w:hAnsi="Times New Roman" w:cs="Times New Roman"/>
          <w:bCs/>
          <w:sz w:val="24"/>
          <w:szCs w:val="24"/>
        </w:rPr>
        <w:lastRenderedPageBreak/>
        <w:t>с другими сферами человеческой деятельности. В курсе представлены основные темы философии науки, являющейся одной из важнейших составляющих современной философии. Рассматриваются основные положения учения о науке как познавательной деятельности, как социальном институте, как виде человеческой деятельности, как элементе культуры.</w:t>
      </w:r>
    </w:p>
    <w:p w14:paraId="6F005402" w14:textId="77777777" w:rsidR="00207D08" w:rsidRPr="00F209BE" w:rsidRDefault="00207D08" w:rsidP="00F209B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09BE">
        <w:rPr>
          <w:rFonts w:ascii="Times New Roman" w:hAnsi="Times New Roman" w:cs="Times New Roman"/>
          <w:b/>
          <w:bCs/>
          <w:sz w:val="24"/>
          <w:szCs w:val="24"/>
        </w:rPr>
        <w:t>История и методология прикладной математики и информатики</w:t>
      </w:r>
    </w:p>
    <w:p w14:paraId="7AA3D366" w14:textId="77777777" w:rsidR="00207D08" w:rsidRPr="00F209BE" w:rsidRDefault="00207D08" w:rsidP="00F209BE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9BE">
        <w:rPr>
          <w:rFonts w:ascii="Times New Roman" w:hAnsi="Times New Roman" w:cs="Times New Roman"/>
          <w:bCs/>
          <w:sz w:val="24"/>
          <w:szCs w:val="24"/>
        </w:rPr>
        <w:t>В рамках курса рассматриваются основные факты, события и идеи многовековой истории развития математики в целом и одного из ее важнейших направлений – «прикладной» - вычислительной математики, зарождения и развития вычислительной техники и  программирования. Показывается роль математики и информатики в истории развития цивилизации. Дается характеристика научного творчества наиболее выдающихся ученых – генераторов научных идей. Особое внимание уделяется развитию математики и информатики в России.</w:t>
      </w:r>
    </w:p>
    <w:p w14:paraId="79F1E7DD" w14:textId="77777777" w:rsidR="00207D08" w:rsidRPr="00F209BE" w:rsidRDefault="00207D08" w:rsidP="00F209B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9BE">
        <w:rPr>
          <w:rFonts w:ascii="Times New Roman" w:hAnsi="Times New Roman" w:cs="Times New Roman"/>
          <w:bCs/>
          <w:sz w:val="24"/>
          <w:szCs w:val="24"/>
        </w:rPr>
        <w:t>Курс нацелен на формирование математического мировоззрения будущих магистров, выстраивание общего контекста математического мышления как культурной формы деятельности, определяемой как структурными особенностями математического знания, так и местом математики в системе наук.</w:t>
      </w:r>
    </w:p>
    <w:p w14:paraId="56E6AFF1" w14:textId="4E0D736F" w:rsidR="00103911" w:rsidRPr="00F209BE" w:rsidRDefault="00F209BE" w:rsidP="00F209B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Прикладное</w:t>
      </w:r>
      <w:r w:rsidR="00103911" w:rsidRPr="00F209BE">
        <w:rPr>
          <w:rFonts w:ascii="Times New Roman" w:hAnsi="Times New Roman" w:cs="Times New Roman"/>
          <w:b/>
          <w:bCs/>
          <w:sz w:val="24"/>
          <w:szCs w:val="24"/>
        </w:rPr>
        <w:t xml:space="preserve"> машинно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103911" w:rsidRPr="00F209BE">
        <w:rPr>
          <w:rFonts w:ascii="Times New Roman" w:hAnsi="Times New Roman" w:cs="Times New Roman"/>
          <w:b/>
          <w:bCs/>
          <w:sz w:val="24"/>
          <w:szCs w:val="24"/>
        </w:rPr>
        <w:t xml:space="preserve"> обучени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14:paraId="6AF8837E" w14:textId="3B26E279" w:rsidR="00103911" w:rsidRPr="00F209BE" w:rsidRDefault="00103911" w:rsidP="00F209B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9BE">
        <w:rPr>
          <w:rFonts w:ascii="Times New Roman" w:hAnsi="Times New Roman" w:cs="Times New Roman"/>
          <w:bCs/>
          <w:sz w:val="24"/>
          <w:szCs w:val="24"/>
        </w:rPr>
        <w:t>Успех и сама возможность проведения многих современных индустриальных и научных проектов в самых разных предметных областях всё чаще зависит от корректного анализа накопленной информации. Поэтому в наши дни практически каждый специалист должен иметь представление о возможностях и ограничениях, которые возникают при использовании существующего арсенала методов и средств интеллектуального анализа данных (Data Mining). Цель предлагаемого курса как раз и состоит в том, чтобы создать у слушателя представление об аналитической деятельности и соответствующей математической теории. Рассматриваются основные классы задач машинного обучения и методов их решения. Закрепляются навыки решения таких задач с использованием распространенных статистических пакетов.</w:t>
      </w:r>
    </w:p>
    <w:p w14:paraId="5AD97BE6" w14:textId="77777777" w:rsidR="00103911" w:rsidRPr="00F209BE" w:rsidRDefault="00103911" w:rsidP="00F209B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09BE">
        <w:rPr>
          <w:rFonts w:ascii="Times New Roman" w:hAnsi="Times New Roman" w:cs="Times New Roman"/>
          <w:b/>
          <w:bCs/>
          <w:sz w:val="24"/>
          <w:szCs w:val="24"/>
        </w:rPr>
        <w:t>Теория игр и исследование операций</w:t>
      </w:r>
    </w:p>
    <w:p w14:paraId="6472FB99" w14:textId="77777777" w:rsidR="00103911" w:rsidRPr="00F209BE" w:rsidRDefault="00103911" w:rsidP="00F209B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9BE">
        <w:rPr>
          <w:rFonts w:ascii="Times New Roman" w:hAnsi="Times New Roman" w:cs="Times New Roman"/>
          <w:bCs/>
          <w:sz w:val="24"/>
          <w:szCs w:val="24"/>
        </w:rPr>
        <w:t>В курсе даются основные понятия теории антагонистических и бескоалиционных игр (седловая точка, ситуация равновесия, оптимальная стратегия) и изучаются методы их решения. Изучаются алгоритмы решения потоковых задач (максимальный поток в сети и поток минимальной стоимости) и их приложения. Рассматриваются дискретные оптимизационные задачи, алгоритмы их решения, анализ сложности построенных алгоритмов на основе теории сложности. Рассматриваются многочисленные приложения построенных алгоритмов, в частности, при решении задач построения расписаний</w:t>
      </w:r>
    </w:p>
    <w:p w14:paraId="2A2AFCA4" w14:textId="77777777" w:rsidR="00103911" w:rsidRPr="00F209BE" w:rsidRDefault="00103911" w:rsidP="00F209B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09BE">
        <w:rPr>
          <w:rFonts w:ascii="Times New Roman" w:hAnsi="Times New Roman" w:cs="Times New Roman"/>
          <w:b/>
          <w:bCs/>
          <w:sz w:val="24"/>
          <w:szCs w:val="24"/>
        </w:rPr>
        <w:t>Технологии распределенного хранения и обработки данных</w:t>
      </w:r>
    </w:p>
    <w:p w14:paraId="4E2AF42C" w14:textId="77777777" w:rsidR="00103911" w:rsidRPr="00F209BE" w:rsidRDefault="00103911" w:rsidP="00F209BE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9BE">
        <w:rPr>
          <w:rFonts w:ascii="Times New Roman" w:hAnsi="Times New Roman" w:cs="Times New Roman"/>
          <w:bCs/>
          <w:sz w:val="24"/>
          <w:szCs w:val="24"/>
        </w:rPr>
        <w:t>Данный курс направлен на формирование у слушателя представления о теории и практике обработки информации в распределённых системах. Теоретическая часть курса включает фундаментальные сведения, необходимые специалисту по распределённым вычислениям для практической работы. Рассматриваются алгоритмы фиксации мгновенного состояния распределённых систем, способы определения завершения вычислений в распределённых системах, алгоритмы консенсуса. Затрагивается тема распределённых транзакций в СУБД. В более прикладной части рассматриваются принципы работы пиринговых систем и беспроводных сенсорных сетей. Кроме того даётся представление о весьма актуальным направлении в обработке данных как потоковая обработка (на примере Apache Kafka).</w:t>
      </w:r>
    </w:p>
    <w:p w14:paraId="60E61898" w14:textId="77777777" w:rsidR="00103911" w:rsidRPr="00F209BE" w:rsidRDefault="00103911" w:rsidP="00F209B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09BE">
        <w:rPr>
          <w:rFonts w:ascii="Times New Roman" w:hAnsi="Times New Roman" w:cs="Times New Roman"/>
          <w:b/>
          <w:bCs/>
          <w:sz w:val="24"/>
          <w:szCs w:val="24"/>
        </w:rPr>
        <w:t>Методы анализа и проектирования программного обеспечения</w:t>
      </w:r>
    </w:p>
    <w:p w14:paraId="5AEC19CE" w14:textId="77777777" w:rsidR="00F209BE" w:rsidRDefault="00103911" w:rsidP="00F209BE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9BE">
        <w:rPr>
          <w:rFonts w:ascii="Times New Roman" w:hAnsi="Times New Roman" w:cs="Times New Roman"/>
          <w:bCs/>
          <w:sz w:val="24"/>
          <w:szCs w:val="24"/>
        </w:rPr>
        <w:t>Курс с экзаменом и практическими заданиями по UML-моделированию. В курсе рассматриваются современные методы и средства анализа и проектирования программного обеспечения, основанные на применении объектно-ориентированного подхода и унифицированного языка моделирования, а также их практическое использование.</w:t>
      </w:r>
    </w:p>
    <w:p w14:paraId="2032C480" w14:textId="77777777" w:rsidR="00103911" w:rsidRPr="00F209BE" w:rsidRDefault="00103911" w:rsidP="00F209B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09BE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Введение в информационную безопасность</w:t>
      </w:r>
    </w:p>
    <w:p w14:paraId="56A9185F" w14:textId="77777777" w:rsidR="00103911" w:rsidRPr="00F209BE" w:rsidRDefault="00103911" w:rsidP="00F209BE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9BE">
        <w:rPr>
          <w:rFonts w:ascii="Times New Roman" w:hAnsi="Times New Roman" w:cs="Times New Roman"/>
          <w:bCs/>
          <w:sz w:val="24"/>
          <w:szCs w:val="24"/>
        </w:rPr>
        <w:t>Цель учебного курса показать студентам важность задач обеспечения информационной безопасности и изучить основные методызащиты информации. Рассматриваются основные типы угроз (нарушение конфиденциальности, целостности и доступности) и основные функции систем защиты. Студенты обучаются современным технологиям аутентификации, управления доступом т.п.  Планируется рассмотреть основные классы проблем защиты информации в современных информационных системах и способы их решения, связанные с информационной безопасностью.</w:t>
      </w:r>
    </w:p>
    <w:p w14:paraId="3018E55B" w14:textId="77777777" w:rsidR="00103911" w:rsidRPr="00F209BE" w:rsidRDefault="00103911" w:rsidP="00F209BE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9BE">
        <w:rPr>
          <w:rFonts w:ascii="Times New Roman" w:hAnsi="Times New Roman" w:cs="Times New Roman"/>
          <w:bCs/>
          <w:sz w:val="24"/>
          <w:szCs w:val="24"/>
        </w:rPr>
        <w:t>Курс состоит из пяти частей. В первой части курса рассматриваются общие вопросы задачи и методы обеспечения информационной безопасности. Во второй части курса изучаютсятеоретические основы информационной безопасности. В частности анализируются протоколы строгой аутентификации на основе криптографических методов и хеш-функций. Кроме того студенты  изучают модели гарантирования выполнения политики безопасности, а также модели различных реализаций дискреционной,  мандатной, тематической и ролевой политик безопасности.  Третья часть курса посвященаособенностям сетевой безопасности: виды пассивных и ативных атак, методы противодействия. Анализируются возможности реализации основных функций систем защиты на разных уровнях модели сетевого взаимодействия. В четвёртой части курса рассматривается методическое и организационное обеспечение информационной безопасности, изучаются существующие методики оценки эффективности и методы управления информационной безопасностью.  Пятая часть курса  посвящена проблемным вопросам обеспечения информационной безопасности автоматизированных систем и вычислительных сетей. В этой части рассматриваются как новые виды угроз, так и угрозы требующие новых средств и методов противодействия.</w:t>
      </w:r>
    </w:p>
    <w:p w14:paraId="5F3DFFF8" w14:textId="77777777" w:rsidR="004908DB" w:rsidRPr="00F209BE" w:rsidRDefault="004908DB" w:rsidP="00F209B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09BE">
        <w:rPr>
          <w:rFonts w:ascii="Times New Roman" w:hAnsi="Times New Roman" w:cs="Times New Roman"/>
          <w:b/>
          <w:bCs/>
          <w:sz w:val="24"/>
          <w:szCs w:val="24"/>
        </w:rPr>
        <w:t>Параллельная обработка больших графов</w:t>
      </w:r>
    </w:p>
    <w:p w14:paraId="6891C19B" w14:textId="77777777" w:rsidR="004908DB" w:rsidRPr="00F209BE" w:rsidRDefault="004908DB" w:rsidP="00F209BE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9BE">
        <w:rPr>
          <w:rFonts w:ascii="Times New Roman" w:hAnsi="Times New Roman" w:cs="Times New Roman"/>
          <w:bCs/>
          <w:sz w:val="24"/>
          <w:szCs w:val="24"/>
        </w:rPr>
        <w:t xml:space="preserve">Обработка больших графов, которая стала очень востребованной за последние 5-10 лет, невозможна без применения суперкомпьютеров. Однако нерегулярная структура графов, большой размер, преобладание операций доступа к данным над вычислениями приводит к тому, что задачи обработки графов являются одними из самых сложных для эффективной реализации на суперкомпьютерах. </w:t>
      </w:r>
    </w:p>
    <w:p w14:paraId="3ABD4275" w14:textId="77777777" w:rsidR="004908DB" w:rsidRPr="00F209BE" w:rsidRDefault="004908DB" w:rsidP="00F209BE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9BE">
        <w:rPr>
          <w:rFonts w:ascii="Times New Roman" w:hAnsi="Times New Roman" w:cs="Times New Roman"/>
          <w:bCs/>
          <w:sz w:val="24"/>
          <w:szCs w:val="24"/>
        </w:rPr>
        <w:t xml:space="preserve">Курс посвящен всем аспектам параллельной обработки графов от алгоритмов до их эффективной реализации на суперкомпьютерных архитектурах с общей и распределенной памятью, отдельное внимание в курсе  уделяется технологиям Big Data. Первая часть курса посвящена параллельным алгоритмам обработки графов для основных задач: поиску в графе, поиску всех кратчайших путей от заданной вершины, поиску минимального остовного дерева, поиску сообществ, расчета метрик центральности. Вторая часть курса посвящена анализу влияния различных аппаратные и программных факторов на производительность при решении задач обработки графов и какие методы существуют для оптимизации производительности программных реализаций. </w:t>
      </w:r>
    </w:p>
    <w:p w14:paraId="0C8CBE75" w14:textId="77777777" w:rsidR="004908DB" w:rsidRPr="00F209BE" w:rsidRDefault="004B4766" w:rsidP="00F209B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09BE">
        <w:rPr>
          <w:rFonts w:ascii="Times New Roman" w:hAnsi="Times New Roman" w:cs="Times New Roman"/>
          <w:b/>
          <w:bCs/>
          <w:sz w:val="24"/>
          <w:szCs w:val="24"/>
        </w:rPr>
        <w:t>Параллельные высокопроизводительные вычисления</w:t>
      </w:r>
    </w:p>
    <w:p w14:paraId="0E73402F" w14:textId="77777777" w:rsidR="006148AE" w:rsidRPr="00F209BE" w:rsidRDefault="006148AE" w:rsidP="00F209B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9BE">
        <w:rPr>
          <w:rFonts w:ascii="Times New Roman" w:hAnsi="Times New Roman" w:cs="Times New Roman"/>
          <w:bCs/>
          <w:sz w:val="24"/>
          <w:szCs w:val="24"/>
        </w:rPr>
        <w:t>В рамках курса изучаются принципы работы и архитектура современных высокопроизводительных систем, основные виды параллелизма, рассматриваются методы и подходы для распараллеливания. Изучается методика реализации параллельных вычислений на GPU ускорителях в парадигме потоковой обработки, а также гетерогенного параллельного режима с одновременным использованием центральных процессоров и ускорителей. Распараллеливание рассматривается, в частности, на примере сеточного метода. Изучаются структуры данных для представления в распределенном виде расчетной сетки и параллельные операции над сеточными данными.  В курсе рассматривается ряд параллельных алгоритмов и программ решения вычислительных задач, сопряженных с использованием больших массивов данных, заданных на регулярных и нерегулярных графах. Изучаются современные технологии параллельного программирования. Формируются навыки параллельной обработки данных</w:t>
      </w:r>
    </w:p>
    <w:p w14:paraId="326CFA86" w14:textId="77777777" w:rsidR="00F209BE" w:rsidRDefault="00F209BE" w:rsidP="00F209B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F568C" w14:textId="77777777" w:rsidR="00F209BE" w:rsidRDefault="00F209BE" w:rsidP="00F209B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720EF5" w14:textId="19D3C5FE" w:rsidR="004B4766" w:rsidRPr="00F209BE" w:rsidRDefault="006439D5" w:rsidP="00F209B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09BE">
        <w:rPr>
          <w:rFonts w:ascii="Times New Roman" w:hAnsi="Times New Roman" w:cs="Times New Roman"/>
          <w:b/>
          <w:bCs/>
          <w:sz w:val="24"/>
          <w:szCs w:val="24"/>
        </w:rPr>
        <w:lastRenderedPageBreak/>
        <w:t>Естественные модели параллельных вычислений</w:t>
      </w:r>
    </w:p>
    <w:p w14:paraId="10B4BC93" w14:textId="77777777" w:rsidR="006439D5" w:rsidRPr="00F209BE" w:rsidRDefault="006439D5" w:rsidP="00F209BE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9BE">
        <w:rPr>
          <w:rFonts w:ascii="Times New Roman" w:hAnsi="Times New Roman" w:cs="Times New Roman"/>
          <w:bCs/>
          <w:sz w:val="24"/>
          <w:szCs w:val="24"/>
        </w:rPr>
        <w:t xml:space="preserve">Курс «Естественные модели параллельных вычислений» посвящен описанию классических и современных распределенных вычислительных моделей и алгоритмов – клеточных автоматов, нейронных сетей, генетических алгоритмов, методов роевого интеллекта и т.д. Большая часть рассматриваемого в курсе материала относится к таким актуальным в настоящее время научным направлениям, как естественные вычисления (Natural Computing) и биологически инспирированные вычисления (Bio-Inspired Computing), ориентированных, в частности, на исследование вычислительных возможностей различных природных (в том числе физических и биологических) систем. Популярность рассматриваемых в курсе моделей, их высокая вычислительная сложность и высокая степень встроенного параллелизма определяют широкий интерес к эффективной параллельной реализации данных моделей на современных массивных параллельных вычислительных системах. Теоретические занятия по курсу сопровождаются двумя видами практикума – построение и визуализация моделей и алгоритмов в системе многоагентного моделирования NetLogo и разработка параллельных приложений для рассматриваемых моделей с использованием технологии параллельного программирования MPI. </w:t>
      </w:r>
    </w:p>
    <w:p w14:paraId="1ACE8284" w14:textId="77777777" w:rsidR="00211244" w:rsidRPr="00F209BE" w:rsidRDefault="00211244" w:rsidP="00F209B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09BE">
        <w:rPr>
          <w:rFonts w:ascii="Times New Roman" w:hAnsi="Times New Roman" w:cs="Times New Roman"/>
          <w:b/>
          <w:bCs/>
          <w:sz w:val="24"/>
          <w:szCs w:val="24"/>
        </w:rPr>
        <w:t>Администрирование суперкомпьютерных систем</w:t>
      </w:r>
    </w:p>
    <w:p w14:paraId="7F71C1DD" w14:textId="77777777" w:rsidR="008C49E4" w:rsidRPr="00F209BE" w:rsidRDefault="008C49E4" w:rsidP="00F209BE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9BE">
        <w:rPr>
          <w:rFonts w:ascii="Times New Roman" w:hAnsi="Times New Roman" w:cs="Times New Roman"/>
          <w:bCs/>
          <w:sz w:val="24"/>
          <w:szCs w:val="24"/>
        </w:rPr>
        <w:t>Дисциплина «Администрирование суперкомпьютерных систем» посвящена вопросам, связанным с администрированием суперкомпьютеров. Дисциплина включает в себя: основы построения суперкомпьютеров, базовые знания администрирования Linux, вопросы удалённого доступа, управления пользователями, организация управления заданиями, управление системным ПО. В рамках программы предполагается выполнение практических заданий.</w:t>
      </w:r>
    </w:p>
    <w:p w14:paraId="4A27392A" w14:textId="77777777" w:rsidR="008C49E4" w:rsidRPr="00F209BE" w:rsidRDefault="00AE26CD" w:rsidP="00F209B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09BE">
        <w:rPr>
          <w:rFonts w:ascii="Times New Roman" w:hAnsi="Times New Roman" w:cs="Times New Roman"/>
          <w:b/>
          <w:bCs/>
          <w:sz w:val="24"/>
          <w:szCs w:val="24"/>
        </w:rPr>
        <w:t>Суперкомпьютерные системы и приложения (на английском языке)</w:t>
      </w:r>
    </w:p>
    <w:p w14:paraId="5DC8E017" w14:textId="77777777" w:rsidR="00AE26CD" w:rsidRPr="00F209BE" w:rsidRDefault="00AE26CD" w:rsidP="00F209BE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9BE">
        <w:rPr>
          <w:rFonts w:ascii="Times New Roman" w:hAnsi="Times New Roman" w:cs="Times New Roman"/>
          <w:bCs/>
          <w:sz w:val="24"/>
          <w:szCs w:val="24"/>
        </w:rPr>
        <w:t>Курс направлен на представление магистрам обобщенного обзора основных направлений развития суперкомпьютерных систем и методов построения приложений для таких систем. Курс объединяет в одном целом критические элементы аппаратных технологий и архитектур, системных средств и инструментов, моделей программирования и алгоритмов. Через все модуля курса сквозной  темой проходит тема управления производительностью и измерениями.</w:t>
      </w:r>
    </w:p>
    <w:p w14:paraId="7E49B868" w14:textId="77777777" w:rsidR="00AE26CD" w:rsidRPr="00F209BE" w:rsidRDefault="00AE26CD" w:rsidP="00F209BE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9BE">
        <w:rPr>
          <w:rFonts w:ascii="Times New Roman" w:hAnsi="Times New Roman" w:cs="Times New Roman"/>
          <w:bCs/>
          <w:sz w:val="24"/>
          <w:szCs w:val="24"/>
        </w:rPr>
        <w:t>Основные темы, затрагиваемые в курсе: обзор HPC, широкомасштабных приложений и параллельных алгоритмических методов, позволяющих использовать технологии для логики, памяти и связи, параллельные архитектуры, включая SMP,  кластеры, MPP и графические процессоры, показатели производительности, мониторинг, измерение и бенчмаркинг.</w:t>
      </w:r>
    </w:p>
    <w:p w14:paraId="6D3456C1" w14:textId="77777777" w:rsidR="00AE26CD" w:rsidRPr="00F209BE" w:rsidRDefault="00AE26CD" w:rsidP="00F209BE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9BE">
        <w:rPr>
          <w:rFonts w:ascii="Times New Roman" w:hAnsi="Times New Roman" w:cs="Times New Roman"/>
          <w:bCs/>
          <w:sz w:val="24"/>
          <w:szCs w:val="24"/>
        </w:rPr>
        <w:t>Курс читается с использованием мультимедийных презентаций.  Содержание лекций предоставляется через онлайн-видео-презентаций, доступных студентам в удаленном режиме.</w:t>
      </w:r>
    </w:p>
    <w:p w14:paraId="0BF11663" w14:textId="77777777" w:rsidR="00AE26CD" w:rsidRPr="00F209BE" w:rsidRDefault="00AE26CD" w:rsidP="00F209BE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AE26CD" w:rsidRPr="00F209BE" w:rsidSect="00F209BE">
      <w:pgSz w:w="11906" w:h="16838"/>
      <w:pgMar w:top="851" w:right="737" w:bottom="851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D08"/>
    <w:rsid w:val="00103911"/>
    <w:rsid w:val="00207D08"/>
    <w:rsid w:val="00211244"/>
    <w:rsid w:val="004908DB"/>
    <w:rsid w:val="004B4766"/>
    <w:rsid w:val="006148AE"/>
    <w:rsid w:val="006439D5"/>
    <w:rsid w:val="008C49E4"/>
    <w:rsid w:val="00AE26CD"/>
    <w:rsid w:val="00B46418"/>
    <w:rsid w:val="00F2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6B24"/>
  <w15:docId w15:val="{7359B141-E349-4835-A7F3-1A10D280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2019</Words>
  <Characters>11513</Characters>
  <Application>Microsoft Office Word</Application>
  <DocSecurity>0</DocSecurity>
  <Lines>95</Lines>
  <Paragraphs>27</Paragraphs>
  <ScaleCrop>false</ScaleCrop>
  <Company>Hewlett-Packard Company</Company>
  <LinksUpToDate>false</LinksUpToDate>
  <CharactersWithSpaces>13505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</dc:creator>
  <cp:keywords/>
  <dc:description/>
  <cp:lastModifiedBy>Юрасова Арина Дмитриевна</cp:lastModifiedBy>
  <cp:revision>11</cp:revision>
  <dcterms:created xsi:type="dcterms:W3CDTF">2020-02-03T08:15:00Z</dcterms:created>
  <dcterms:modified xsi:type="dcterms:W3CDTF">2023-12-22T06:59:00Z</dcterms:modified>
</cp:coreProperties>
</file>