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D426" w14:textId="77777777" w:rsidR="0061125A" w:rsidRDefault="0061125A" w:rsidP="0061125A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73C462D5" w14:textId="77777777" w:rsidR="0061125A" w:rsidRDefault="0061125A" w:rsidP="0061125A">
      <w:pPr>
        <w:jc w:val="center"/>
      </w:pPr>
      <w:r>
        <w:t xml:space="preserve">учреждение высшего образования </w:t>
      </w:r>
    </w:p>
    <w:p w14:paraId="50108BF3" w14:textId="77777777" w:rsidR="0061125A" w:rsidRDefault="0061125A" w:rsidP="0061125A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25D5CBCF" w14:textId="77777777" w:rsidR="0061125A" w:rsidRDefault="0061125A" w:rsidP="0061125A">
      <w:pPr>
        <w:jc w:val="center"/>
      </w:pPr>
      <w:r>
        <w:t>Факультет вычислительной математики и кибернетики</w:t>
      </w:r>
    </w:p>
    <w:p w14:paraId="15F89892" w14:textId="77777777" w:rsidR="0061125A" w:rsidRDefault="0061125A" w:rsidP="0061125A">
      <w:pPr>
        <w:jc w:val="center"/>
        <w:rPr>
          <w:i/>
          <w:iCs/>
        </w:rPr>
      </w:pPr>
    </w:p>
    <w:p w14:paraId="7D01E0BE" w14:textId="77777777" w:rsidR="0061125A" w:rsidRDefault="0061125A" w:rsidP="0061125A"/>
    <w:p w14:paraId="4C17D2B5" w14:textId="77777777" w:rsidR="0061125A" w:rsidRDefault="0061125A" w:rsidP="0061125A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48FB42FE" w14:textId="77777777" w:rsidR="0061125A" w:rsidRDefault="0061125A" w:rsidP="0061125A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6A45F0EC" w14:textId="77777777" w:rsidR="0061125A" w:rsidRDefault="0061125A" w:rsidP="0061125A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18388818" w14:textId="77777777" w:rsidR="0061125A" w:rsidRDefault="0061125A" w:rsidP="0061125A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4BC9CBF2" w14:textId="77777777" w:rsidR="0061125A" w:rsidRDefault="0061125A" w:rsidP="0061125A">
      <w:pPr>
        <w:ind w:firstLine="5940"/>
        <w:jc w:val="right"/>
        <w:rPr>
          <w:b/>
          <w:bCs/>
          <w:sz w:val="26"/>
          <w:szCs w:val="26"/>
        </w:rPr>
      </w:pPr>
    </w:p>
    <w:p w14:paraId="17A1EAD8" w14:textId="77777777" w:rsidR="0061125A" w:rsidRDefault="0061125A" w:rsidP="0061125A">
      <w:pPr>
        <w:ind w:firstLine="5940"/>
        <w:jc w:val="right"/>
        <w:rPr>
          <w:b/>
          <w:bCs/>
          <w:sz w:val="26"/>
          <w:szCs w:val="26"/>
        </w:rPr>
      </w:pPr>
    </w:p>
    <w:p w14:paraId="39BB1179" w14:textId="77777777" w:rsidR="0061125A" w:rsidRDefault="0061125A" w:rsidP="0061125A">
      <w:pPr>
        <w:spacing w:line="360" w:lineRule="auto"/>
        <w:jc w:val="center"/>
        <w:rPr>
          <w:b/>
          <w:bCs/>
        </w:rPr>
      </w:pPr>
    </w:p>
    <w:p w14:paraId="589A20DA" w14:textId="77777777" w:rsidR="0061125A" w:rsidRDefault="0061125A" w:rsidP="0061125A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2BEB397E" w14:textId="77777777" w:rsidR="0061125A" w:rsidRDefault="0061125A" w:rsidP="0061125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7A0958A2" w14:textId="265136BF" w:rsidR="0061125A" w:rsidRDefault="0061125A" w:rsidP="0061125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Актуарная математика</w:t>
      </w:r>
    </w:p>
    <w:p w14:paraId="539A3217" w14:textId="77777777" w:rsidR="0061125A" w:rsidRDefault="0061125A" w:rsidP="0061125A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5D808448" w14:textId="77777777" w:rsidR="0061125A" w:rsidRDefault="0061125A" w:rsidP="0061125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265F9586" w14:textId="77777777" w:rsidR="0061125A" w:rsidRDefault="0061125A" w:rsidP="0061125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3BF80794" w14:textId="77777777" w:rsidR="0061125A" w:rsidRDefault="0061125A" w:rsidP="0061125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354780B3" w14:textId="77777777" w:rsidR="0061125A" w:rsidRDefault="0061125A" w:rsidP="0061125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72B3BB4" w14:textId="77777777" w:rsidR="0061125A" w:rsidRDefault="0061125A" w:rsidP="0061125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64764B20" w14:textId="77777777" w:rsidR="0061125A" w:rsidRDefault="0061125A" w:rsidP="0061125A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292CEBBC" w14:textId="77777777" w:rsidR="0061125A" w:rsidRDefault="0061125A" w:rsidP="0061125A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3B5C4E5C" w14:textId="77777777" w:rsidR="0061125A" w:rsidRDefault="0061125A" w:rsidP="0061125A">
      <w:pPr>
        <w:spacing w:line="360" w:lineRule="auto"/>
        <w:jc w:val="center"/>
        <w:rPr>
          <w:b/>
          <w:bCs/>
        </w:rPr>
      </w:pPr>
    </w:p>
    <w:p w14:paraId="5F36E8B3" w14:textId="77777777" w:rsidR="0061125A" w:rsidRDefault="0061125A" w:rsidP="0061125A">
      <w:pPr>
        <w:spacing w:line="360" w:lineRule="auto"/>
        <w:jc w:val="center"/>
        <w:rPr>
          <w:b/>
          <w:bCs/>
        </w:rPr>
      </w:pPr>
    </w:p>
    <w:p w14:paraId="588A0D97" w14:textId="77777777" w:rsidR="0061125A" w:rsidRDefault="0061125A" w:rsidP="0061125A">
      <w:pPr>
        <w:spacing w:line="360" w:lineRule="auto"/>
        <w:jc w:val="center"/>
        <w:rPr>
          <w:b/>
          <w:bCs/>
          <w:sz w:val="26"/>
          <w:szCs w:val="26"/>
        </w:rPr>
      </w:pPr>
    </w:p>
    <w:p w14:paraId="43384FA5" w14:textId="77777777" w:rsidR="0061125A" w:rsidRDefault="0061125A" w:rsidP="0061125A">
      <w:pPr>
        <w:spacing w:line="360" w:lineRule="auto"/>
        <w:jc w:val="center"/>
        <w:rPr>
          <w:b/>
          <w:bCs/>
          <w:sz w:val="26"/>
          <w:szCs w:val="26"/>
        </w:rPr>
      </w:pPr>
    </w:p>
    <w:p w14:paraId="62543518" w14:textId="77777777" w:rsidR="0061125A" w:rsidRDefault="0061125A" w:rsidP="0061125A">
      <w:pPr>
        <w:spacing w:line="360" w:lineRule="auto"/>
        <w:jc w:val="center"/>
        <w:rPr>
          <w:b/>
          <w:bCs/>
          <w:sz w:val="26"/>
          <w:szCs w:val="26"/>
        </w:rPr>
      </w:pPr>
    </w:p>
    <w:p w14:paraId="5385D6D9" w14:textId="77777777" w:rsidR="0061125A" w:rsidRDefault="0061125A" w:rsidP="0061125A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509029B5" w14:textId="77777777" w:rsidR="0061125A" w:rsidRDefault="0061125A" w:rsidP="0061125A">
      <w:pPr>
        <w:spacing w:line="360" w:lineRule="auto"/>
        <w:jc w:val="center"/>
        <w:rPr>
          <w:b/>
          <w:bCs/>
          <w:sz w:val="26"/>
          <w:szCs w:val="26"/>
        </w:rPr>
      </w:pPr>
    </w:p>
    <w:p w14:paraId="459CEDA7" w14:textId="77777777" w:rsidR="0061125A" w:rsidRDefault="0061125A" w:rsidP="0061125A">
      <w:pPr>
        <w:spacing w:line="360" w:lineRule="auto"/>
        <w:jc w:val="center"/>
        <w:rPr>
          <w:b/>
          <w:bCs/>
          <w:sz w:val="26"/>
          <w:szCs w:val="26"/>
        </w:rPr>
      </w:pPr>
    </w:p>
    <w:p w14:paraId="305604E6" w14:textId="77777777" w:rsidR="0061125A" w:rsidRDefault="0061125A" w:rsidP="0061125A">
      <w:pPr>
        <w:spacing w:line="360" w:lineRule="auto"/>
        <w:jc w:val="center"/>
        <w:rPr>
          <w:b/>
          <w:bCs/>
          <w:sz w:val="26"/>
          <w:szCs w:val="26"/>
        </w:rPr>
      </w:pPr>
    </w:p>
    <w:p w14:paraId="71E7B8AB" w14:textId="6F06AE3D" w:rsidR="00B07559" w:rsidRPr="00B25063" w:rsidRDefault="0061125A" w:rsidP="0061125A">
      <w:pPr>
        <w:spacing w:line="360" w:lineRule="auto"/>
        <w:jc w:val="both"/>
        <w:rPr>
          <w:b/>
          <w:bCs/>
          <w:i/>
          <w:iCs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61A45BED" w14:textId="77777777" w:rsidR="00B07559" w:rsidRDefault="00B07559" w:rsidP="00B07559">
      <w:pPr>
        <w:sectPr w:rsidR="00B07559" w:rsidSect="00D101B3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79676AD6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Pr="00BE7F1E">
        <w:t xml:space="preserve"> </w:t>
      </w:r>
    </w:p>
    <w:p w14:paraId="0F7A887C" w14:textId="77777777" w:rsidR="006040CB" w:rsidRPr="00D52EDC" w:rsidRDefault="006040CB" w:rsidP="006040CB">
      <w:pPr>
        <w:rPr>
          <w:b/>
          <w:bCs/>
          <w:sz w:val="10"/>
          <w:szCs w:val="10"/>
        </w:rPr>
      </w:pPr>
    </w:p>
    <w:p w14:paraId="6AD2B085" w14:textId="77777777" w:rsidR="006040CB" w:rsidRPr="00F73687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6040CB">
        <w:rPr>
          <w:color w:val="FF0000"/>
        </w:rPr>
        <w:t xml:space="preserve"> </w:t>
      </w:r>
      <w:r w:rsidR="006040CB" w:rsidRPr="00F73687">
        <w:t xml:space="preserve">математическому анализу и линейной алгебре в объеме, соответствующем программе первого года обучения основных образовательных программ бакалавриата по укрупненным группам направлений и специальностей 01.00.00 </w:t>
      </w:r>
      <w:r w:rsidR="006040CB" w:rsidRPr="00F73687">
        <w:rPr>
          <w:szCs w:val="28"/>
        </w:rPr>
        <w:t>«Математика и механика», 02.00.00 «Компьютерные и информационные науки» (или отсутствуют).</w:t>
      </w:r>
    </w:p>
    <w:p w14:paraId="2FCAD65A" w14:textId="77777777" w:rsidR="00B07559" w:rsidRPr="00D52EDC" w:rsidRDefault="00B07559" w:rsidP="00B07559">
      <w:pPr>
        <w:rPr>
          <w:iCs/>
          <w:sz w:val="10"/>
          <w:szCs w:val="10"/>
        </w:rPr>
      </w:pPr>
    </w:p>
    <w:p w14:paraId="138E143D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4CAB1DF5" w14:textId="77777777" w:rsidR="005F7F3C" w:rsidRPr="00D52EDC" w:rsidRDefault="005F7F3C" w:rsidP="00AB5AA6">
      <w:pPr>
        <w:ind w:firstLine="709"/>
        <w:rPr>
          <w:sz w:val="10"/>
          <w:szCs w:val="10"/>
        </w:rPr>
      </w:pPr>
    </w:p>
    <w:p w14:paraId="5BA929E0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03B86978" w14:textId="77777777" w:rsidR="005F7F3C" w:rsidRPr="00D52EDC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54B2D412" w14:textId="77777777" w:rsidR="00AB5AA6" w:rsidRPr="002376F7" w:rsidRDefault="00AB5AA6" w:rsidP="00D101B3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2376F7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2376F7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6B7E8835" w14:textId="77777777" w:rsidR="00AB5AA6" w:rsidRPr="002376F7" w:rsidRDefault="00AB5AA6" w:rsidP="00D101B3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376F7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2376F7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703C5901" w14:textId="77777777" w:rsidR="005F7F3C" w:rsidRPr="002376F7" w:rsidRDefault="005F7F3C" w:rsidP="00D101B3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76F7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2376F7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2376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2376F7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562F7007" w14:textId="77777777" w:rsidR="005F7F3C" w:rsidRPr="00D52EDC" w:rsidRDefault="005F7F3C" w:rsidP="00AB5AA6">
      <w:pPr>
        <w:ind w:firstLine="709"/>
        <w:rPr>
          <w:sz w:val="10"/>
          <w:szCs w:val="10"/>
        </w:rPr>
      </w:pPr>
    </w:p>
    <w:p w14:paraId="74E98F56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3F2CCB6E" w14:textId="77777777" w:rsidR="00EB6BA8" w:rsidRPr="00D52EDC" w:rsidRDefault="00EB6BA8" w:rsidP="005F7F3C">
      <w:pPr>
        <w:ind w:firstLine="720"/>
        <w:jc w:val="both"/>
        <w:rPr>
          <w:sz w:val="10"/>
          <w:szCs w:val="10"/>
        </w:rPr>
      </w:pPr>
    </w:p>
    <w:p w14:paraId="34851819" w14:textId="77777777" w:rsidR="00734427" w:rsidRDefault="005F7F3C" w:rsidP="00734427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734427">
        <w:rPr>
          <w:b/>
        </w:rPr>
        <w:t>:</w:t>
      </w:r>
    </w:p>
    <w:p w14:paraId="70FA4874" w14:textId="77777777" w:rsidR="00734427" w:rsidRDefault="00734427" w:rsidP="00734427">
      <w:pPr>
        <w:ind w:firstLine="720"/>
        <w:jc w:val="both"/>
      </w:pPr>
      <w:r w:rsidRPr="00734427">
        <w:t>1.</w:t>
      </w:r>
      <w:r>
        <w:rPr>
          <w:b/>
        </w:rPr>
        <w:t xml:space="preserve"> </w:t>
      </w:r>
      <w:r w:rsidR="002376F7" w:rsidRPr="00407BBE">
        <w:t>фундаментальные понятия и законы теории вероятностей, случайных проце</w:t>
      </w:r>
      <w:r>
        <w:t>ссов, математической статистики;</w:t>
      </w:r>
    </w:p>
    <w:p w14:paraId="4CBA6E05" w14:textId="77777777" w:rsidR="00734427" w:rsidRDefault="00734427" w:rsidP="00734427">
      <w:pPr>
        <w:ind w:firstLine="720"/>
        <w:jc w:val="both"/>
        <w:rPr>
          <w:b/>
        </w:rPr>
      </w:pPr>
      <w:r>
        <w:t xml:space="preserve">2. </w:t>
      </w:r>
      <w:r w:rsidR="002376F7" w:rsidRPr="00407BBE">
        <w:t>современные проблемы соответствующих разделов  страхового дела;</w:t>
      </w:r>
    </w:p>
    <w:p w14:paraId="271B949A" w14:textId="77777777" w:rsidR="00734427" w:rsidRDefault="00734427" w:rsidP="00734427">
      <w:pPr>
        <w:ind w:firstLine="720"/>
        <w:jc w:val="both"/>
        <w:rPr>
          <w:b/>
        </w:rPr>
      </w:pPr>
      <w:r w:rsidRPr="00734427">
        <w:t>3.</w:t>
      </w:r>
      <w:r>
        <w:rPr>
          <w:b/>
        </w:rPr>
        <w:t xml:space="preserve"> </w:t>
      </w:r>
      <w:r w:rsidR="002376F7" w:rsidRPr="00407BBE">
        <w:t>понятия, аксиомы, методы доказательств и доказательства основных теорем в разделах, входящих в базовую часть цикла актуарной математики;</w:t>
      </w:r>
    </w:p>
    <w:p w14:paraId="6820A92A" w14:textId="77777777" w:rsidR="005F7F3C" w:rsidRDefault="00734427" w:rsidP="00734427">
      <w:pPr>
        <w:ind w:firstLine="720"/>
        <w:jc w:val="both"/>
      </w:pPr>
      <w:r>
        <w:t xml:space="preserve">4. </w:t>
      </w:r>
      <w:r w:rsidR="002376F7" w:rsidRPr="00407BBE">
        <w:t>основные свойства соответствующих математических моделей;</w:t>
      </w:r>
    </w:p>
    <w:p w14:paraId="4806AC90" w14:textId="77777777" w:rsidR="00734427" w:rsidRPr="00734427" w:rsidRDefault="00734427" w:rsidP="00734427">
      <w:pPr>
        <w:ind w:firstLine="720"/>
        <w:jc w:val="both"/>
        <w:rPr>
          <w:b/>
          <w:sz w:val="10"/>
          <w:szCs w:val="10"/>
        </w:rPr>
      </w:pPr>
    </w:p>
    <w:p w14:paraId="4316F744" w14:textId="77777777" w:rsidR="00734427" w:rsidRDefault="00EB6BA8" w:rsidP="00734427">
      <w:pPr>
        <w:ind w:firstLine="720"/>
        <w:jc w:val="both"/>
        <w:rPr>
          <w:b/>
        </w:rPr>
      </w:pPr>
      <w:r w:rsidRPr="00EB6BA8">
        <w:rPr>
          <w:b/>
        </w:rPr>
        <w:t>Уметь:</w:t>
      </w:r>
    </w:p>
    <w:p w14:paraId="6318B535" w14:textId="77777777" w:rsidR="00734427" w:rsidRDefault="00734427" w:rsidP="00734427">
      <w:pPr>
        <w:ind w:firstLine="720"/>
        <w:jc w:val="both"/>
        <w:rPr>
          <w:b/>
        </w:rPr>
      </w:pPr>
      <w:r>
        <w:t xml:space="preserve">1. </w:t>
      </w:r>
      <w:r w:rsidR="002376F7" w:rsidRPr="00407BBE">
        <w:t>понять поставленную задачу;</w:t>
      </w:r>
    </w:p>
    <w:p w14:paraId="45EC935C" w14:textId="77777777" w:rsidR="00734427" w:rsidRDefault="00734427" w:rsidP="00734427">
      <w:pPr>
        <w:ind w:firstLine="720"/>
        <w:jc w:val="both"/>
        <w:rPr>
          <w:b/>
        </w:rPr>
      </w:pPr>
      <w:r>
        <w:t xml:space="preserve">2. </w:t>
      </w:r>
      <w:r w:rsidR="002376F7" w:rsidRPr="00407BBE">
        <w:t>использовать свои знания для решения фундаментальных и прикладных задач актуарной математики;</w:t>
      </w:r>
    </w:p>
    <w:p w14:paraId="1FDE19D9" w14:textId="77777777" w:rsidR="00734427" w:rsidRDefault="00734427" w:rsidP="00734427">
      <w:pPr>
        <w:ind w:firstLine="720"/>
        <w:jc w:val="both"/>
        <w:rPr>
          <w:b/>
        </w:rPr>
      </w:pPr>
      <w:r>
        <w:t xml:space="preserve">3. </w:t>
      </w:r>
      <w:r w:rsidR="002376F7" w:rsidRPr="00407BBE">
        <w:t>самостоятельно находить алгоритмы решения задач актуарной математики, в том числе и нестандартных, и проводить их анализ;</w:t>
      </w:r>
    </w:p>
    <w:p w14:paraId="2692631D" w14:textId="77777777" w:rsidR="00734427" w:rsidRDefault="00734427" w:rsidP="00734427">
      <w:pPr>
        <w:ind w:firstLine="720"/>
        <w:jc w:val="both"/>
        <w:rPr>
          <w:b/>
        </w:rPr>
      </w:pPr>
      <w:r>
        <w:t xml:space="preserve">4. </w:t>
      </w:r>
      <w:r w:rsidR="002376F7" w:rsidRPr="00407BBE">
        <w:t>самостоятельно видеть следствия полученных результатов;</w:t>
      </w:r>
    </w:p>
    <w:p w14:paraId="58F11BBC" w14:textId="77777777" w:rsidR="002376F7" w:rsidRPr="00734427" w:rsidRDefault="00734427" w:rsidP="00734427">
      <w:pPr>
        <w:ind w:firstLine="720"/>
        <w:jc w:val="both"/>
        <w:rPr>
          <w:b/>
        </w:rPr>
      </w:pPr>
      <w:r>
        <w:t xml:space="preserve">5. </w:t>
      </w:r>
      <w:r w:rsidR="002376F7" w:rsidRPr="00407BBE">
        <w:t>точно представить математические знания в области актуарной математики в устной и письменной форме.</w:t>
      </w:r>
    </w:p>
    <w:p w14:paraId="34C1F116" w14:textId="77777777" w:rsidR="002376F7" w:rsidRPr="00D52EDC" w:rsidRDefault="002376F7" w:rsidP="005F7F3C">
      <w:pPr>
        <w:ind w:firstLine="720"/>
        <w:jc w:val="both"/>
        <w:rPr>
          <w:b/>
          <w:sz w:val="10"/>
          <w:szCs w:val="10"/>
        </w:rPr>
      </w:pPr>
    </w:p>
    <w:p w14:paraId="0F4AA127" w14:textId="77777777" w:rsidR="00734427" w:rsidRDefault="00EB6BA8" w:rsidP="00734427">
      <w:pPr>
        <w:ind w:firstLine="720"/>
        <w:jc w:val="both"/>
        <w:rPr>
          <w:b/>
        </w:rPr>
      </w:pPr>
      <w:r w:rsidRPr="00EB6BA8">
        <w:rPr>
          <w:b/>
        </w:rPr>
        <w:t>Владеть:</w:t>
      </w:r>
    </w:p>
    <w:p w14:paraId="3D150592" w14:textId="77777777" w:rsidR="00734427" w:rsidRDefault="00734427" w:rsidP="00734427">
      <w:pPr>
        <w:ind w:firstLine="720"/>
        <w:jc w:val="both"/>
        <w:rPr>
          <w:b/>
        </w:rPr>
      </w:pPr>
      <w:r>
        <w:t xml:space="preserve">1. </w:t>
      </w:r>
      <w:r w:rsidR="002376F7" w:rsidRPr="00407BBE">
        <w:t>навыками освоения большого объема информации и решения  задач актуарной математики;</w:t>
      </w:r>
    </w:p>
    <w:p w14:paraId="6A8398EA" w14:textId="77777777" w:rsidR="00734427" w:rsidRDefault="00734427" w:rsidP="00734427">
      <w:pPr>
        <w:ind w:firstLine="720"/>
        <w:jc w:val="both"/>
        <w:rPr>
          <w:b/>
        </w:rPr>
      </w:pPr>
      <w:r>
        <w:t xml:space="preserve">2. </w:t>
      </w:r>
      <w:r w:rsidR="002376F7" w:rsidRPr="00407BBE">
        <w:t>навыками самостоятельной работы и освоения новых разделов актуарной математики;</w:t>
      </w:r>
    </w:p>
    <w:p w14:paraId="558E31E8" w14:textId="77777777" w:rsidR="00734427" w:rsidRDefault="00734427" w:rsidP="00734427">
      <w:pPr>
        <w:ind w:firstLine="720"/>
        <w:jc w:val="both"/>
        <w:rPr>
          <w:b/>
        </w:rPr>
      </w:pPr>
      <w:r w:rsidRPr="00734427">
        <w:t>3.</w:t>
      </w:r>
      <w:r>
        <w:rPr>
          <w:b/>
        </w:rPr>
        <w:t xml:space="preserve"> </w:t>
      </w:r>
      <w:r w:rsidR="002376F7" w:rsidRPr="00407BBE">
        <w:t>культурой постановки, анализа и решения  математических и прикладных задач, требующих для своего решения использования математических подходов и методов актуарной математики;</w:t>
      </w:r>
    </w:p>
    <w:p w14:paraId="4B1D7682" w14:textId="77777777" w:rsidR="002376F7" w:rsidRPr="00734427" w:rsidRDefault="00734427" w:rsidP="00734427">
      <w:pPr>
        <w:ind w:firstLine="720"/>
        <w:jc w:val="both"/>
        <w:rPr>
          <w:b/>
        </w:rPr>
      </w:pPr>
      <w:r>
        <w:lastRenderedPageBreak/>
        <w:t xml:space="preserve">4. </w:t>
      </w:r>
      <w:r w:rsidR="002376F7" w:rsidRPr="00407BBE">
        <w:t>предметным языком актуарной математики и навыками грамотного описания решения  задач и представления полученных результатов.</w:t>
      </w:r>
    </w:p>
    <w:p w14:paraId="44584247" w14:textId="77777777" w:rsidR="00377523" w:rsidRPr="00D52EDC" w:rsidRDefault="00377523" w:rsidP="00AB5AA6">
      <w:pPr>
        <w:ind w:firstLine="709"/>
        <w:rPr>
          <w:sz w:val="10"/>
          <w:szCs w:val="10"/>
        </w:rPr>
      </w:pPr>
    </w:p>
    <w:p w14:paraId="08F36A99" w14:textId="77777777" w:rsidR="00766BDB" w:rsidRDefault="00B07559" w:rsidP="00766BDB">
      <w:pPr>
        <w:rPr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2376F7">
        <w:t>лекции и семинарские занятия проводятся с использованием меловой доски, при проведении контрольных работ применяется компьютер</w:t>
      </w:r>
      <w:r w:rsidR="001810E4" w:rsidRPr="002376F7">
        <w:t>ная диалоговая система контроля знаний «Наставник»</w:t>
      </w:r>
      <w:r w:rsidR="00EF7145" w:rsidRPr="002376F7">
        <w:rPr>
          <w:iCs/>
        </w:rPr>
        <w:t>.</w:t>
      </w:r>
    </w:p>
    <w:p w14:paraId="7D4D2A06" w14:textId="77777777" w:rsidR="001D3F28" w:rsidRPr="00D52EDC" w:rsidRDefault="001D3F28" w:rsidP="00766BDB">
      <w:pPr>
        <w:rPr>
          <w:iCs/>
          <w:sz w:val="10"/>
          <w:szCs w:val="10"/>
        </w:rPr>
      </w:pPr>
    </w:p>
    <w:p w14:paraId="14521C19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</w:t>
      </w:r>
      <w:r w:rsidR="00766BDB" w:rsidRPr="002376F7">
        <w:t>составляет</w:t>
      </w:r>
      <w:r w:rsidR="00EF7145" w:rsidRPr="002376F7">
        <w:t xml:space="preserve"> </w:t>
      </w:r>
      <w:r w:rsidR="006560CA">
        <w:t>4</w:t>
      </w:r>
      <w:r w:rsidR="00766BDB" w:rsidRPr="002376F7">
        <w:t xml:space="preserve"> з.е., в том числе</w:t>
      </w:r>
      <w:r w:rsidR="00EF7145" w:rsidRPr="002376F7">
        <w:t xml:space="preserve"> </w:t>
      </w:r>
      <w:r w:rsidR="006560CA">
        <w:t>72</w:t>
      </w:r>
      <w:r w:rsidR="002376F7">
        <w:t xml:space="preserve"> </w:t>
      </w:r>
      <w:r w:rsidR="00766BDB" w:rsidRPr="000C7F73">
        <w:t>академических час</w:t>
      </w:r>
      <w:r w:rsidR="00F803C2">
        <w:t>а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66BDB">
        <w:t xml:space="preserve">, </w:t>
      </w:r>
      <w:r w:rsidR="006560CA">
        <w:t>72</w:t>
      </w:r>
      <w:r w:rsidR="00766BDB">
        <w:t xml:space="preserve"> академических часов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2D0C9E8F" w14:textId="77777777" w:rsidR="00766BDB" w:rsidRPr="00D52EDC" w:rsidRDefault="00766BDB" w:rsidP="00766BDB">
      <w:pPr>
        <w:rPr>
          <w:sz w:val="10"/>
          <w:szCs w:val="10"/>
        </w:rPr>
      </w:pPr>
    </w:p>
    <w:p w14:paraId="582BA59F" w14:textId="77777777" w:rsidR="001D3F28" w:rsidRDefault="002376F7" w:rsidP="00D52EDC">
      <w:r>
        <w:t xml:space="preserve">6. </w:t>
      </w:r>
      <w:r w:rsidR="00B07559" w:rsidRPr="002376F7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2376F7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63"/>
        <w:gridCol w:w="1134"/>
        <w:gridCol w:w="1417"/>
        <w:gridCol w:w="1418"/>
        <w:gridCol w:w="1276"/>
        <w:gridCol w:w="1982"/>
      </w:tblGrid>
      <w:tr w:rsidR="00B07559" w:rsidRPr="002E2DAF" w14:paraId="4B0CDE73" w14:textId="77777777" w:rsidTr="00D101B3">
        <w:trPr>
          <w:trHeight w:val="135"/>
        </w:trPr>
        <w:tc>
          <w:tcPr>
            <w:tcW w:w="7763" w:type="dxa"/>
            <w:vMerge w:val="restart"/>
          </w:tcPr>
          <w:p w14:paraId="1D7D9E27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77290C64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7CCD4A71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6AADC377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27309428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6093" w:type="dxa"/>
            <w:gridSpan w:val="4"/>
          </w:tcPr>
          <w:p w14:paraId="0DB099E7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4EB3453F" w14:textId="77777777" w:rsidTr="00D101B3">
        <w:trPr>
          <w:trHeight w:val="135"/>
        </w:trPr>
        <w:tc>
          <w:tcPr>
            <w:tcW w:w="7763" w:type="dxa"/>
            <w:vMerge/>
          </w:tcPr>
          <w:p w14:paraId="47BED012" w14:textId="77777777" w:rsidR="00B07559" w:rsidRPr="002E2DAF" w:rsidRDefault="00B07559" w:rsidP="00B07559"/>
        </w:tc>
        <w:tc>
          <w:tcPr>
            <w:tcW w:w="1134" w:type="dxa"/>
            <w:vMerge/>
          </w:tcPr>
          <w:p w14:paraId="7E412AC3" w14:textId="77777777" w:rsidR="00B07559" w:rsidRPr="002E2DAF" w:rsidRDefault="00B07559" w:rsidP="00B07559"/>
        </w:tc>
        <w:tc>
          <w:tcPr>
            <w:tcW w:w="4111" w:type="dxa"/>
            <w:gridSpan w:val="3"/>
          </w:tcPr>
          <w:p w14:paraId="25126E15" w14:textId="77777777" w:rsidR="00B07559" w:rsidRPr="00D101B3" w:rsidRDefault="00B07559" w:rsidP="00B07559">
            <w:pPr>
              <w:jc w:val="center"/>
              <w:rPr>
                <w:b/>
                <w:bCs/>
              </w:rPr>
            </w:pPr>
            <w:r w:rsidRPr="00D101B3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D101B3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4F15DD31" w14:textId="77777777" w:rsidR="00B07559" w:rsidRPr="00D101B3" w:rsidRDefault="00B07559" w:rsidP="00B07559">
            <w:pPr>
              <w:jc w:val="center"/>
              <w:rPr>
                <w:b/>
                <w:bCs/>
              </w:rPr>
            </w:pPr>
            <w:r w:rsidRPr="00D101B3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14D3782C" w14:textId="77777777" w:rsidR="00B07559" w:rsidRPr="00D101B3" w:rsidRDefault="00B07559" w:rsidP="00B07559">
            <w:pPr>
              <w:jc w:val="center"/>
              <w:rPr>
                <w:b/>
                <w:bCs/>
              </w:rPr>
            </w:pPr>
            <w:r w:rsidRPr="00D101B3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D101B3">
              <w:rPr>
                <w:b/>
                <w:bCs/>
                <w:sz w:val="22"/>
                <w:szCs w:val="22"/>
              </w:rPr>
              <w:t>,</w:t>
            </w:r>
            <w:r w:rsidR="00D52EDC" w:rsidRPr="00D101B3">
              <w:rPr>
                <w:b/>
                <w:bCs/>
                <w:sz w:val="22"/>
                <w:szCs w:val="22"/>
              </w:rPr>
              <w:t xml:space="preserve"> </w:t>
            </w:r>
            <w:r w:rsidRPr="00D101B3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0FB5DB85" w14:textId="685B4A28" w:rsidR="00200DDB" w:rsidRPr="00D101B3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0EE93B12" w14:textId="77777777" w:rsidTr="00D101B3">
        <w:trPr>
          <w:trHeight w:val="1698"/>
        </w:trPr>
        <w:tc>
          <w:tcPr>
            <w:tcW w:w="7763" w:type="dxa"/>
            <w:vMerge/>
          </w:tcPr>
          <w:p w14:paraId="4E746A1D" w14:textId="77777777" w:rsidR="00A21100" w:rsidRPr="002E2DAF" w:rsidRDefault="00A21100" w:rsidP="00B07559"/>
        </w:tc>
        <w:tc>
          <w:tcPr>
            <w:tcW w:w="1134" w:type="dxa"/>
            <w:vMerge/>
          </w:tcPr>
          <w:p w14:paraId="6317A769" w14:textId="77777777" w:rsidR="00A21100" w:rsidRPr="002E2DAF" w:rsidRDefault="00A21100" w:rsidP="00B07559"/>
        </w:tc>
        <w:tc>
          <w:tcPr>
            <w:tcW w:w="1417" w:type="dxa"/>
            <w:textDirection w:val="btLr"/>
            <w:vAlign w:val="center"/>
          </w:tcPr>
          <w:p w14:paraId="1D7E4EEC" w14:textId="77777777" w:rsidR="00A21100" w:rsidRPr="00D101B3" w:rsidRDefault="00A21100" w:rsidP="00B07559">
            <w:pPr>
              <w:ind w:left="113" w:right="113"/>
              <w:jc w:val="center"/>
            </w:pPr>
            <w:r w:rsidRPr="00D101B3">
              <w:rPr>
                <w:sz w:val="22"/>
                <w:szCs w:val="22"/>
              </w:rPr>
              <w:t>Занятия лекционного типа</w:t>
            </w:r>
            <w:r w:rsidR="002B3C12" w:rsidRPr="00D101B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extDirection w:val="btLr"/>
            <w:vAlign w:val="center"/>
          </w:tcPr>
          <w:p w14:paraId="11A67D2B" w14:textId="77777777" w:rsidR="00A21100" w:rsidRPr="00D101B3" w:rsidRDefault="00A21100" w:rsidP="00B07559">
            <w:pPr>
              <w:ind w:left="113" w:right="113"/>
              <w:jc w:val="center"/>
            </w:pPr>
            <w:r w:rsidRPr="00D101B3">
              <w:rPr>
                <w:sz w:val="22"/>
                <w:szCs w:val="22"/>
              </w:rPr>
              <w:t>Занятия семинарского типа</w:t>
            </w:r>
            <w:r w:rsidR="002B3C12" w:rsidRPr="00D101B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8E66" w14:textId="77777777" w:rsidR="00A21100" w:rsidRPr="00D101B3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D101B3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518FA63C" w14:textId="77777777" w:rsidR="00A21100" w:rsidRPr="00D101B3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4DB0C0C9" w14:textId="77777777" w:rsidTr="00D101B3">
        <w:tc>
          <w:tcPr>
            <w:tcW w:w="7763" w:type="dxa"/>
          </w:tcPr>
          <w:p w14:paraId="248BCAE7" w14:textId="77777777" w:rsidR="00382EEB" w:rsidRPr="00D52EDC" w:rsidRDefault="0082024A" w:rsidP="00D52EDC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2024A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и полезность. Модели краткосрочного страхования. Изучаются нелинейные модели страхования с различными функциями полезности (степенные, квадратичные, экспоненциальные). </w:t>
            </w:r>
            <w:r w:rsidRPr="0082024A">
              <w:rPr>
                <w:rFonts w:ascii="Times New Roman" w:hAnsi="Times New Roman" w:cs="Times New Roman"/>
                <w:bCs/>
                <w:sz w:val="24"/>
                <w:szCs w:val="24"/>
              </w:rPr>
              <w:t>Франшизы и страхования эксцедента убытка. Теорема Эрроу об оптимальном страховании.</w:t>
            </w:r>
          </w:p>
        </w:tc>
        <w:tc>
          <w:tcPr>
            <w:tcW w:w="1134" w:type="dxa"/>
          </w:tcPr>
          <w:p w14:paraId="21F3BD96" w14:textId="77777777" w:rsidR="00382EEB" w:rsidRPr="0082024A" w:rsidRDefault="006560CA" w:rsidP="00B0755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</w:tcPr>
          <w:p w14:paraId="1EBCE9C7" w14:textId="77777777" w:rsidR="00382EEB" w:rsidRPr="0082024A" w:rsidRDefault="006560CA" w:rsidP="00B07559">
            <w:r>
              <w:t>6</w:t>
            </w:r>
          </w:p>
        </w:tc>
        <w:tc>
          <w:tcPr>
            <w:tcW w:w="1418" w:type="dxa"/>
          </w:tcPr>
          <w:p w14:paraId="5061394E" w14:textId="77777777" w:rsidR="00382EEB" w:rsidRPr="0082024A" w:rsidRDefault="0082024A" w:rsidP="00B07559">
            <w:r>
              <w:t>0</w:t>
            </w:r>
          </w:p>
        </w:tc>
        <w:tc>
          <w:tcPr>
            <w:tcW w:w="1276" w:type="dxa"/>
          </w:tcPr>
          <w:p w14:paraId="3CE04026" w14:textId="77777777" w:rsidR="00382EEB" w:rsidRPr="0082024A" w:rsidRDefault="006560CA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0209D158" w14:textId="77777777" w:rsidR="00382EEB" w:rsidRPr="0082024A" w:rsidRDefault="006560CA" w:rsidP="00B0755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B2912" w:rsidRPr="002E2DAF" w14:paraId="3DE3CDDE" w14:textId="77777777" w:rsidTr="00D101B3">
        <w:tc>
          <w:tcPr>
            <w:tcW w:w="7763" w:type="dxa"/>
          </w:tcPr>
          <w:p w14:paraId="10E0B21F" w14:textId="77777777" w:rsidR="003B2912" w:rsidRPr="00D52EDC" w:rsidRDefault="0082024A" w:rsidP="00D52EDC">
            <w:r>
              <w:t>2.</w:t>
            </w:r>
            <w:r w:rsidRPr="00F877FD">
              <w:t>Модели краткосрочного страхования.</w:t>
            </w:r>
            <w:r>
              <w:t xml:space="preserve"> </w:t>
            </w:r>
            <w:r w:rsidRPr="00407BBE">
              <w:t>Случайные величины, описывающие индивидуальные риски. Распределение суммы случайных величин. Приближения для распределения суммы страховых выплат. Примеры решения задач страхования портфелей рисков.</w:t>
            </w:r>
          </w:p>
        </w:tc>
        <w:tc>
          <w:tcPr>
            <w:tcW w:w="1134" w:type="dxa"/>
          </w:tcPr>
          <w:p w14:paraId="171E043D" w14:textId="77777777" w:rsidR="003B2912" w:rsidRPr="0087486E" w:rsidRDefault="006560CA" w:rsidP="00B0755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</w:tcPr>
          <w:p w14:paraId="75955BBE" w14:textId="77777777" w:rsidR="003B2912" w:rsidRPr="0087486E" w:rsidRDefault="006560CA" w:rsidP="00B07559">
            <w:r>
              <w:t>6</w:t>
            </w:r>
          </w:p>
        </w:tc>
        <w:tc>
          <w:tcPr>
            <w:tcW w:w="1418" w:type="dxa"/>
          </w:tcPr>
          <w:p w14:paraId="7DED8214" w14:textId="77777777" w:rsidR="003B2912" w:rsidRPr="0087486E" w:rsidRDefault="0082024A" w:rsidP="00B07559">
            <w:r w:rsidRPr="0087486E">
              <w:t>0</w:t>
            </w:r>
          </w:p>
        </w:tc>
        <w:tc>
          <w:tcPr>
            <w:tcW w:w="1276" w:type="dxa"/>
          </w:tcPr>
          <w:p w14:paraId="1BA4356D" w14:textId="77777777" w:rsidR="003B2912" w:rsidRPr="0087486E" w:rsidRDefault="006560CA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05A24954" w14:textId="77777777" w:rsidR="003B2912" w:rsidRPr="0087486E" w:rsidRDefault="006560CA" w:rsidP="00B0755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B2912" w:rsidRPr="002E2DAF" w14:paraId="01956866" w14:textId="77777777" w:rsidTr="00D101B3">
        <w:tc>
          <w:tcPr>
            <w:tcW w:w="7763" w:type="dxa"/>
          </w:tcPr>
          <w:p w14:paraId="675D99E2" w14:textId="77777777" w:rsidR="003B2912" w:rsidRPr="0087486E" w:rsidRDefault="0087486E" w:rsidP="0087486E">
            <w:pPr>
              <w:pStyle w:val="af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7486E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1</w:t>
            </w:r>
          </w:p>
        </w:tc>
        <w:tc>
          <w:tcPr>
            <w:tcW w:w="1134" w:type="dxa"/>
          </w:tcPr>
          <w:p w14:paraId="0CE563F2" w14:textId="77777777" w:rsidR="003B2912" w:rsidRPr="0087486E" w:rsidRDefault="006C2472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14:paraId="57380385" w14:textId="77777777" w:rsidR="003B2912" w:rsidRPr="0087486E" w:rsidRDefault="0087486E" w:rsidP="00B07559">
            <w:r w:rsidRPr="0087486E">
              <w:t>2</w:t>
            </w:r>
          </w:p>
        </w:tc>
        <w:tc>
          <w:tcPr>
            <w:tcW w:w="1418" w:type="dxa"/>
          </w:tcPr>
          <w:p w14:paraId="1AEBDF88" w14:textId="77777777" w:rsidR="003B2912" w:rsidRPr="0087486E" w:rsidRDefault="0087486E" w:rsidP="00B07559">
            <w:r w:rsidRPr="0087486E">
              <w:t>0</w:t>
            </w:r>
          </w:p>
        </w:tc>
        <w:tc>
          <w:tcPr>
            <w:tcW w:w="1276" w:type="dxa"/>
          </w:tcPr>
          <w:p w14:paraId="65EB328E" w14:textId="77777777" w:rsidR="003B2912" w:rsidRPr="0087486E" w:rsidRDefault="0087486E" w:rsidP="00B07559">
            <w:pPr>
              <w:rPr>
                <w:b/>
              </w:rPr>
            </w:pPr>
            <w:r w:rsidRPr="0087486E">
              <w:rPr>
                <w:b/>
              </w:rPr>
              <w:t>2</w:t>
            </w:r>
          </w:p>
        </w:tc>
        <w:tc>
          <w:tcPr>
            <w:tcW w:w="1982" w:type="dxa"/>
          </w:tcPr>
          <w:p w14:paraId="0AFF5CBD" w14:textId="77777777" w:rsidR="003B2912" w:rsidRPr="0087486E" w:rsidRDefault="006C2472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E2DAF" w14:paraId="1E163EBB" w14:textId="77777777" w:rsidTr="00D101B3">
        <w:trPr>
          <w:trHeight w:val="2227"/>
        </w:trPr>
        <w:tc>
          <w:tcPr>
            <w:tcW w:w="7763" w:type="dxa"/>
          </w:tcPr>
          <w:p w14:paraId="5BD2CB33" w14:textId="77777777" w:rsidR="00382EEB" w:rsidRPr="00D52EDC" w:rsidRDefault="0087486E" w:rsidP="0087486E">
            <w:r>
              <w:lastRenderedPageBreak/>
              <w:t>4.</w:t>
            </w:r>
            <w:r w:rsidRPr="00F877FD">
              <w:t>Таблицы продолжительности жизни (таблицы смертности).</w:t>
            </w:r>
            <w:r w:rsidRPr="00407BBE">
              <w:t xml:space="preserve">   Функции дожития. Остаточное время жизни страхователя. Интенсивность смертности. Связь данных из  таблиц продолжительности жизни  с функцией дожития. Примеры таблиц продолжительности жизни. Интерполяции функций дожития с помощью данных из таблиц продолжительности жизни. Аналитические законы для интенсивности смертности.</w:t>
            </w:r>
            <w:r>
              <w:t xml:space="preserve"> </w:t>
            </w:r>
            <w:r w:rsidRPr="00407BBE">
              <w:t>Таблицы отбора (селекционные) и заключительные таблицы.</w:t>
            </w:r>
          </w:p>
        </w:tc>
        <w:tc>
          <w:tcPr>
            <w:tcW w:w="1134" w:type="dxa"/>
          </w:tcPr>
          <w:p w14:paraId="40CA3B92" w14:textId="77777777" w:rsidR="00382EEB" w:rsidRPr="0087486E" w:rsidRDefault="006560CA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</w:tcPr>
          <w:p w14:paraId="295C1F64" w14:textId="77777777" w:rsidR="00382EEB" w:rsidRPr="0087486E" w:rsidRDefault="006560CA" w:rsidP="00B07559">
            <w:r>
              <w:t>6</w:t>
            </w:r>
          </w:p>
        </w:tc>
        <w:tc>
          <w:tcPr>
            <w:tcW w:w="1418" w:type="dxa"/>
          </w:tcPr>
          <w:p w14:paraId="4E2D0084" w14:textId="77777777" w:rsidR="00382EEB" w:rsidRPr="0087486E" w:rsidRDefault="0087486E" w:rsidP="00B07559">
            <w:r w:rsidRPr="0087486E">
              <w:t>0</w:t>
            </w:r>
          </w:p>
        </w:tc>
        <w:tc>
          <w:tcPr>
            <w:tcW w:w="1276" w:type="dxa"/>
          </w:tcPr>
          <w:p w14:paraId="2F79A2D8" w14:textId="77777777" w:rsidR="00382EEB" w:rsidRPr="0087486E" w:rsidRDefault="006560CA" w:rsidP="00A9673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6868F89B" w14:textId="77777777" w:rsidR="00382EEB" w:rsidRPr="0087486E" w:rsidRDefault="006C2472" w:rsidP="00A9673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14:paraId="09910B75" w14:textId="77777777" w:rsidTr="00D101B3">
        <w:tc>
          <w:tcPr>
            <w:tcW w:w="7763" w:type="dxa"/>
          </w:tcPr>
          <w:p w14:paraId="56715F67" w14:textId="77777777" w:rsidR="003B2912" w:rsidRPr="00D52EDC" w:rsidRDefault="005723A6" w:rsidP="00D52EDC">
            <w:r>
              <w:t>5.</w:t>
            </w:r>
            <w:r w:rsidRPr="0042668C">
              <w:t>Модели долгосрочного страхования. Основы теории дисконтирования. Разовые</w:t>
            </w:r>
            <w:r w:rsidRPr="00407BBE">
              <w:t xml:space="preserve"> нетто – премии. Страховые договоры с выплатами в момент смерти (непрерывные модели). Пожизненное страхование, временн</w:t>
            </w:r>
            <w:r w:rsidRPr="00407BBE">
              <w:rPr>
                <w:b/>
                <w:i/>
              </w:rPr>
              <w:t>о</w:t>
            </w:r>
            <w:r w:rsidRPr="00407BBE">
              <w:t xml:space="preserve">е страхование, страхование на дожитие, смешанное  страхование. Страховые договоры с выплатами в конце года смерти (дискретные модели). Связь разовых нетто – премий в непрерывных и дискретных моделях. Дифференциальные уравнения для разовых премий в непрерывных моделях. Коммутационные функции. </w:t>
            </w:r>
          </w:p>
        </w:tc>
        <w:tc>
          <w:tcPr>
            <w:tcW w:w="1134" w:type="dxa"/>
          </w:tcPr>
          <w:p w14:paraId="5665D998" w14:textId="77777777" w:rsidR="003B2912" w:rsidRPr="005723A6" w:rsidRDefault="006560CA" w:rsidP="003B291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7" w:type="dxa"/>
          </w:tcPr>
          <w:p w14:paraId="1C597AA2" w14:textId="77777777" w:rsidR="003B2912" w:rsidRPr="005723A6" w:rsidRDefault="006560CA" w:rsidP="003B2912">
            <w:r>
              <w:t>8</w:t>
            </w:r>
          </w:p>
        </w:tc>
        <w:tc>
          <w:tcPr>
            <w:tcW w:w="1418" w:type="dxa"/>
          </w:tcPr>
          <w:p w14:paraId="2FC2473C" w14:textId="77777777" w:rsidR="003B2912" w:rsidRPr="005723A6" w:rsidRDefault="005723A6" w:rsidP="003B2912">
            <w:r w:rsidRPr="005723A6">
              <w:t>0</w:t>
            </w:r>
          </w:p>
        </w:tc>
        <w:tc>
          <w:tcPr>
            <w:tcW w:w="1276" w:type="dxa"/>
          </w:tcPr>
          <w:p w14:paraId="4B338CFB" w14:textId="77777777" w:rsidR="003B2912" w:rsidRPr="005723A6" w:rsidRDefault="006560CA" w:rsidP="003B29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13B45E44" w14:textId="77777777" w:rsidR="003B2912" w:rsidRPr="005723A6" w:rsidRDefault="006560CA" w:rsidP="005723A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443AF" w14:paraId="5604B0DF" w14:textId="77777777" w:rsidTr="00D101B3">
        <w:tc>
          <w:tcPr>
            <w:tcW w:w="7763" w:type="dxa"/>
          </w:tcPr>
          <w:p w14:paraId="1C713630" w14:textId="77777777" w:rsidR="009443AF" w:rsidRPr="005723A6" w:rsidRDefault="005723A6" w:rsidP="005723A6">
            <w:pPr>
              <w:rPr>
                <w:color w:val="FF0000"/>
              </w:rPr>
            </w:pPr>
            <w:r>
              <w:t>6.</w:t>
            </w:r>
            <w:r w:rsidRPr="00407BBE">
              <w:t xml:space="preserve">Модели перестрахования. </w:t>
            </w:r>
            <w:r>
              <w:t>Изучаются типы перестрахования в том числе и крупных рисков. Исследуются связанные с перестрахованием задачи многокритериальной оптимизации</w:t>
            </w:r>
          </w:p>
        </w:tc>
        <w:tc>
          <w:tcPr>
            <w:tcW w:w="1134" w:type="dxa"/>
          </w:tcPr>
          <w:p w14:paraId="3E388922" w14:textId="77777777" w:rsidR="009443AF" w:rsidRPr="005723A6" w:rsidRDefault="006560CA" w:rsidP="005723A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</w:tcPr>
          <w:p w14:paraId="19F1B1F3" w14:textId="77777777" w:rsidR="009443AF" w:rsidRPr="005723A6" w:rsidRDefault="006560CA" w:rsidP="009443AF">
            <w:r>
              <w:t>6</w:t>
            </w:r>
          </w:p>
        </w:tc>
        <w:tc>
          <w:tcPr>
            <w:tcW w:w="1418" w:type="dxa"/>
          </w:tcPr>
          <w:p w14:paraId="68446D86" w14:textId="77777777" w:rsidR="009443AF" w:rsidRPr="005723A6" w:rsidRDefault="005723A6" w:rsidP="009443AF">
            <w:r w:rsidRPr="005723A6">
              <w:t>0</w:t>
            </w:r>
          </w:p>
        </w:tc>
        <w:tc>
          <w:tcPr>
            <w:tcW w:w="1276" w:type="dxa"/>
          </w:tcPr>
          <w:p w14:paraId="242A9B01" w14:textId="77777777" w:rsidR="009443AF" w:rsidRPr="005723A6" w:rsidRDefault="006560CA" w:rsidP="009443A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1189295E" w14:textId="77777777" w:rsidR="009443AF" w:rsidRPr="005723A6" w:rsidRDefault="006C2472" w:rsidP="009443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E2DAF" w14:paraId="04528E1E" w14:textId="77777777" w:rsidTr="00D101B3">
        <w:tc>
          <w:tcPr>
            <w:tcW w:w="7763" w:type="dxa"/>
          </w:tcPr>
          <w:p w14:paraId="0D023DEC" w14:textId="77777777" w:rsidR="00382EEB" w:rsidRPr="005723A6" w:rsidRDefault="005723A6" w:rsidP="005723A6">
            <w:pPr>
              <w:rPr>
                <w:color w:val="FF0000"/>
              </w:rPr>
            </w:pPr>
            <w:r>
              <w:t>7.</w:t>
            </w:r>
            <w:r w:rsidRPr="0087486E">
              <w:t xml:space="preserve">Текущий контроль успеваемости: контрольная работа № </w:t>
            </w:r>
            <w:r>
              <w:t>2</w:t>
            </w:r>
          </w:p>
        </w:tc>
        <w:tc>
          <w:tcPr>
            <w:tcW w:w="1134" w:type="dxa"/>
          </w:tcPr>
          <w:p w14:paraId="2A0E3138" w14:textId="77777777" w:rsidR="00382EEB" w:rsidRPr="005723A6" w:rsidRDefault="006C2472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14:paraId="7D830ACE" w14:textId="77777777" w:rsidR="00382EEB" w:rsidRPr="005723A6" w:rsidRDefault="005723A6" w:rsidP="00B07559">
            <w:r w:rsidRPr="005723A6">
              <w:t>2</w:t>
            </w:r>
          </w:p>
        </w:tc>
        <w:tc>
          <w:tcPr>
            <w:tcW w:w="1418" w:type="dxa"/>
          </w:tcPr>
          <w:p w14:paraId="27427C65" w14:textId="77777777" w:rsidR="00382EEB" w:rsidRPr="005723A6" w:rsidRDefault="005723A6" w:rsidP="00B07559">
            <w:r w:rsidRPr="005723A6">
              <w:t>0</w:t>
            </w:r>
          </w:p>
        </w:tc>
        <w:tc>
          <w:tcPr>
            <w:tcW w:w="1276" w:type="dxa"/>
          </w:tcPr>
          <w:p w14:paraId="3CAAF666" w14:textId="77777777" w:rsidR="00382EEB" w:rsidRPr="005723A6" w:rsidRDefault="00734427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05BB7A61" w14:textId="77777777" w:rsidR="00382EEB" w:rsidRPr="005723A6" w:rsidRDefault="00734427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560CA" w:rsidRPr="006560CA" w14:paraId="0763CB68" w14:textId="77777777" w:rsidTr="00D101B3">
        <w:tc>
          <w:tcPr>
            <w:tcW w:w="7763" w:type="dxa"/>
          </w:tcPr>
          <w:p w14:paraId="6E22D52F" w14:textId="77777777" w:rsidR="006560CA" w:rsidRPr="006560CA" w:rsidRDefault="006560CA" w:rsidP="005723A6">
            <w:pPr>
              <w:rPr>
                <w:b/>
              </w:rPr>
            </w:pPr>
            <w:r w:rsidRPr="006560CA">
              <w:rPr>
                <w:b/>
              </w:rPr>
              <w:t xml:space="preserve">Промежуточная аттестация: </w:t>
            </w:r>
            <w:r>
              <w:rPr>
                <w:b/>
              </w:rPr>
              <w:t xml:space="preserve">устный </w:t>
            </w:r>
            <w:r w:rsidRPr="006560CA">
              <w:rPr>
                <w:b/>
              </w:rPr>
              <w:t>экзамен</w:t>
            </w:r>
          </w:p>
        </w:tc>
        <w:tc>
          <w:tcPr>
            <w:tcW w:w="1134" w:type="dxa"/>
          </w:tcPr>
          <w:p w14:paraId="4959666F" w14:textId="77777777" w:rsidR="006560CA" w:rsidRPr="006560CA" w:rsidRDefault="006560CA" w:rsidP="000F25EB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7" w:type="dxa"/>
          </w:tcPr>
          <w:p w14:paraId="05BB7BA2" w14:textId="77777777" w:rsidR="006560CA" w:rsidRPr="006560CA" w:rsidRDefault="006560CA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14:paraId="04829806" w14:textId="77777777" w:rsidR="006560CA" w:rsidRPr="006560CA" w:rsidRDefault="006560CA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14:paraId="210ECB10" w14:textId="77777777" w:rsidR="006560CA" w:rsidRPr="006560CA" w:rsidRDefault="006560CA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4F90F715" w14:textId="77777777" w:rsidR="006560CA" w:rsidRPr="006560CA" w:rsidRDefault="006560CA" w:rsidP="00B0755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382EEB" w:rsidRPr="002E2DAF" w14:paraId="738029DE" w14:textId="77777777" w:rsidTr="00D101B3">
        <w:tc>
          <w:tcPr>
            <w:tcW w:w="7763" w:type="dxa"/>
          </w:tcPr>
          <w:p w14:paraId="1A7F020A" w14:textId="77777777" w:rsidR="00382EEB" w:rsidRPr="005723A6" w:rsidRDefault="005723A6" w:rsidP="005723A6">
            <w:pPr>
              <w:rPr>
                <w:color w:val="FF0000"/>
              </w:rPr>
            </w:pPr>
            <w:r w:rsidRPr="00F44153">
              <w:t>8.</w:t>
            </w:r>
            <w:r w:rsidR="00F44153" w:rsidRPr="006C3F8A">
              <w:t xml:space="preserve"> Аннуитеты и регулярные премии.</w:t>
            </w:r>
            <w:r w:rsidR="00F44153" w:rsidRPr="006C3F8A">
              <w:rPr>
                <w:b/>
              </w:rPr>
              <w:t xml:space="preserve"> </w:t>
            </w:r>
            <w:r w:rsidR="00F44153" w:rsidRPr="006C3F8A">
              <w:t>Аннуитеты как частный случай потоков платежей. Непрерывные аннуитеты. Дискретные аннуитеты пренумерандо и постнумерандо. Аннуитеты с кратными годовыми выплатами. Вычисление аннуитетов с помощью коммутационных функций. Вычисление регулярных нетто – премий с помощью разовых нетто – премий и аннуитетов. Непрерывные и дискретные модели. Регулярные премии, выплачиваемые несколько раз в год. Корректирующие и накопительные платежи.</w:t>
            </w:r>
          </w:p>
        </w:tc>
        <w:tc>
          <w:tcPr>
            <w:tcW w:w="1134" w:type="dxa"/>
          </w:tcPr>
          <w:p w14:paraId="157E0863" w14:textId="77777777" w:rsidR="00382EEB" w:rsidRPr="00F44153" w:rsidRDefault="006560CA" w:rsidP="000F25E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7" w:type="dxa"/>
          </w:tcPr>
          <w:p w14:paraId="1F146DC5" w14:textId="77777777" w:rsidR="00382EEB" w:rsidRPr="00F44153" w:rsidRDefault="006560CA" w:rsidP="00B07559">
            <w:r>
              <w:t>8</w:t>
            </w:r>
          </w:p>
        </w:tc>
        <w:tc>
          <w:tcPr>
            <w:tcW w:w="1418" w:type="dxa"/>
          </w:tcPr>
          <w:p w14:paraId="6DC3F40F" w14:textId="77777777" w:rsidR="00382EEB" w:rsidRPr="00F44153" w:rsidRDefault="00F44153" w:rsidP="00B07559">
            <w:r w:rsidRPr="00F44153">
              <w:t>0</w:t>
            </w:r>
          </w:p>
        </w:tc>
        <w:tc>
          <w:tcPr>
            <w:tcW w:w="1276" w:type="dxa"/>
          </w:tcPr>
          <w:p w14:paraId="1176C6F5" w14:textId="77777777" w:rsidR="00382EEB" w:rsidRPr="00F44153" w:rsidRDefault="006560CA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14BB60E0" w14:textId="77777777" w:rsidR="00382EEB" w:rsidRPr="00F44153" w:rsidRDefault="006560CA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2912" w14:paraId="2352FE0C" w14:textId="77777777" w:rsidTr="00D101B3">
        <w:tc>
          <w:tcPr>
            <w:tcW w:w="7763" w:type="dxa"/>
          </w:tcPr>
          <w:p w14:paraId="16D32835" w14:textId="77777777" w:rsidR="003B2912" w:rsidRPr="00F44153" w:rsidRDefault="00F44153" w:rsidP="00F44153">
            <w:pPr>
              <w:rPr>
                <w:color w:val="FF0000"/>
              </w:rPr>
            </w:pPr>
            <w:r>
              <w:t>9.</w:t>
            </w:r>
            <w:r w:rsidRPr="009C2E2C">
              <w:t xml:space="preserve">Текущий контроль успеваемости: контрольная работа № </w:t>
            </w:r>
            <w:r>
              <w:t>3</w:t>
            </w:r>
          </w:p>
        </w:tc>
        <w:tc>
          <w:tcPr>
            <w:tcW w:w="1134" w:type="dxa"/>
          </w:tcPr>
          <w:p w14:paraId="3DBA24CA" w14:textId="77777777" w:rsidR="003B2912" w:rsidRPr="00F44153" w:rsidRDefault="006C2472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14:paraId="29222151" w14:textId="77777777" w:rsidR="003B2912" w:rsidRPr="00F44153" w:rsidRDefault="00F44153" w:rsidP="003B2912">
            <w:r w:rsidRPr="00F44153">
              <w:t>2</w:t>
            </w:r>
          </w:p>
        </w:tc>
        <w:tc>
          <w:tcPr>
            <w:tcW w:w="1418" w:type="dxa"/>
          </w:tcPr>
          <w:p w14:paraId="1D64E24A" w14:textId="77777777" w:rsidR="003B2912" w:rsidRPr="00F44153" w:rsidRDefault="00F44153" w:rsidP="003B2912">
            <w:r w:rsidRPr="00F44153">
              <w:t>0</w:t>
            </w:r>
          </w:p>
        </w:tc>
        <w:tc>
          <w:tcPr>
            <w:tcW w:w="1276" w:type="dxa"/>
          </w:tcPr>
          <w:p w14:paraId="4249FDC2" w14:textId="77777777" w:rsidR="003B2912" w:rsidRPr="00F44153" w:rsidRDefault="008C6902" w:rsidP="003B2912">
            <w:pPr>
              <w:rPr>
                <w:b/>
                <w:lang w:val="en-US"/>
              </w:rPr>
            </w:pPr>
            <w:r w:rsidRPr="00F44153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2B98E341" w14:textId="77777777" w:rsidR="003B2912" w:rsidRPr="00F44153" w:rsidRDefault="00734427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E2DAF" w14:paraId="78CD3AC2" w14:textId="77777777" w:rsidTr="00D101B3">
        <w:tc>
          <w:tcPr>
            <w:tcW w:w="7763" w:type="dxa"/>
          </w:tcPr>
          <w:p w14:paraId="41E8C623" w14:textId="77777777" w:rsidR="00382EEB" w:rsidRPr="00D52EDC" w:rsidRDefault="00F44153" w:rsidP="00D52EDC">
            <w:pPr>
              <w:jc w:val="both"/>
            </w:pPr>
            <w:r>
              <w:t>10.</w:t>
            </w:r>
            <w:r w:rsidRPr="006C3F8A">
              <w:t>Теория страховых резервов. Перспективные и ретроспективные резервы</w:t>
            </w:r>
            <w:r w:rsidRPr="00407BBE">
              <w:t xml:space="preserve">. Резервы в непрерывных, дискретных и полунепрерывных моделях. Резервы в случае регулярных премий, выплачиваемых несколько раз в год. Резервы для страховых договоров общего вида. </w:t>
            </w:r>
            <w:r w:rsidRPr="00407BBE">
              <w:lastRenderedPageBreak/>
              <w:t>Рекуррентные формулы для резервов в дискретных моделях. Распределение риска по годам. Теорема Хэттендорфа.  Дифференциальные уравнения Тиле для нетто – резервов в непрерывных моделях. Премия, нагруженная на издержки. Резервы нагруженных на издержки премий.</w:t>
            </w:r>
          </w:p>
        </w:tc>
        <w:tc>
          <w:tcPr>
            <w:tcW w:w="1134" w:type="dxa"/>
          </w:tcPr>
          <w:p w14:paraId="1A05F3E6" w14:textId="77777777" w:rsidR="00382EEB" w:rsidRPr="00F44153" w:rsidRDefault="006560CA" w:rsidP="00B07559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417" w:type="dxa"/>
          </w:tcPr>
          <w:p w14:paraId="716A8775" w14:textId="77777777" w:rsidR="00382EEB" w:rsidRPr="00F44153" w:rsidRDefault="006560CA" w:rsidP="00B07559">
            <w:r>
              <w:t>8</w:t>
            </w:r>
          </w:p>
        </w:tc>
        <w:tc>
          <w:tcPr>
            <w:tcW w:w="1418" w:type="dxa"/>
          </w:tcPr>
          <w:p w14:paraId="1EDB8998" w14:textId="77777777" w:rsidR="00382EEB" w:rsidRPr="00F44153" w:rsidRDefault="00F44153" w:rsidP="00B07559">
            <w:r w:rsidRPr="00F44153">
              <w:t>0</w:t>
            </w:r>
          </w:p>
        </w:tc>
        <w:tc>
          <w:tcPr>
            <w:tcW w:w="1276" w:type="dxa"/>
          </w:tcPr>
          <w:p w14:paraId="673A49E2" w14:textId="77777777" w:rsidR="00382EEB" w:rsidRPr="00F44153" w:rsidRDefault="006560CA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42314FBF" w14:textId="77777777" w:rsidR="00382EEB" w:rsidRPr="00F44153" w:rsidRDefault="006560CA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82EEB" w:rsidRPr="002E2DAF" w14:paraId="62EC969D" w14:textId="77777777" w:rsidTr="00D101B3">
        <w:tc>
          <w:tcPr>
            <w:tcW w:w="7763" w:type="dxa"/>
          </w:tcPr>
          <w:p w14:paraId="745425A6" w14:textId="77777777" w:rsidR="00382EEB" w:rsidRPr="00F44153" w:rsidRDefault="00F44153" w:rsidP="00F44153">
            <w:pPr>
              <w:rPr>
                <w:color w:val="FF0000"/>
              </w:rPr>
            </w:pPr>
            <w:r>
              <w:t>11.</w:t>
            </w:r>
            <w:r w:rsidRPr="00407BBE">
              <w:t>Страхование с кратными декрементами</w:t>
            </w:r>
            <w:r>
              <w:t xml:space="preserve">. </w:t>
            </w:r>
            <w:r w:rsidRPr="00407BBE">
              <w:t xml:space="preserve"> Модель. Интенсивность декремента. Округленная продолжительность жизни. Общий тип страхования. Резервы нетто – премий. Непрерывная модель</w:t>
            </w:r>
          </w:p>
        </w:tc>
        <w:tc>
          <w:tcPr>
            <w:tcW w:w="1134" w:type="dxa"/>
          </w:tcPr>
          <w:p w14:paraId="5B355733" w14:textId="77777777" w:rsidR="00382EEB" w:rsidRPr="00F44153" w:rsidRDefault="006560CA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7" w:type="dxa"/>
          </w:tcPr>
          <w:p w14:paraId="285F3025" w14:textId="77777777" w:rsidR="00382EEB" w:rsidRPr="00F44153" w:rsidRDefault="006560CA" w:rsidP="00B07559">
            <w:r>
              <w:t>8</w:t>
            </w:r>
          </w:p>
        </w:tc>
        <w:tc>
          <w:tcPr>
            <w:tcW w:w="1418" w:type="dxa"/>
          </w:tcPr>
          <w:p w14:paraId="66C6D581" w14:textId="77777777" w:rsidR="00382EEB" w:rsidRPr="00F44153" w:rsidRDefault="00F44153" w:rsidP="00B07559">
            <w:r w:rsidRPr="00F44153">
              <w:t>0</w:t>
            </w:r>
          </w:p>
        </w:tc>
        <w:tc>
          <w:tcPr>
            <w:tcW w:w="1276" w:type="dxa"/>
          </w:tcPr>
          <w:p w14:paraId="74F99C70" w14:textId="77777777" w:rsidR="00382EEB" w:rsidRPr="00F44153" w:rsidRDefault="006560CA" w:rsidP="00AE30B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26F36814" w14:textId="77777777" w:rsidR="00382EEB" w:rsidRPr="00F44153" w:rsidRDefault="006560CA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82EEB" w:rsidRPr="002E2DAF" w14:paraId="50FE2876" w14:textId="77777777" w:rsidTr="00D101B3">
        <w:tc>
          <w:tcPr>
            <w:tcW w:w="7763" w:type="dxa"/>
          </w:tcPr>
          <w:p w14:paraId="295AEC96" w14:textId="77777777" w:rsidR="00382EEB" w:rsidRPr="00F44153" w:rsidRDefault="00F44153" w:rsidP="00F44153">
            <w:pPr>
              <w:rPr>
                <w:color w:val="FF0000"/>
              </w:rPr>
            </w:pPr>
            <w:r>
              <w:t>12.</w:t>
            </w:r>
            <w:r w:rsidRPr="006C3F8A">
              <w:t>Страхование нескольких лиц.</w:t>
            </w:r>
            <w:r w:rsidRPr="00407BBE">
              <w:t xml:space="preserve"> Состояние совместной жизни нескольких лиц. Состояние выживание последнего. Общее симметрическое состояние жизни нескольких лиц. Формулы Шуэтта и Несбитта. Асимметричные аннуитеты и страхования.</w:t>
            </w:r>
          </w:p>
        </w:tc>
        <w:tc>
          <w:tcPr>
            <w:tcW w:w="1134" w:type="dxa"/>
          </w:tcPr>
          <w:p w14:paraId="20331162" w14:textId="77777777" w:rsidR="00382EEB" w:rsidRPr="002B688D" w:rsidRDefault="006560CA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7" w:type="dxa"/>
          </w:tcPr>
          <w:p w14:paraId="622E9CBD" w14:textId="77777777" w:rsidR="00382EEB" w:rsidRPr="002B688D" w:rsidRDefault="006560CA" w:rsidP="00B07559">
            <w:r>
              <w:t>8</w:t>
            </w:r>
          </w:p>
        </w:tc>
        <w:tc>
          <w:tcPr>
            <w:tcW w:w="1418" w:type="dxa"/>
          </w:tcPr>
          <w:p w14:paraId="313FEB15" w14:textId="77777777" w:rsidR="00382EEB" w:rsidRPr="002B688D" w:rsidRDefault="00F44153" w:rsidP="00B07559">
            <w:r w:rsidRPr="002B688D">
              <w:t>0</w:t>
            </w:r>
          </w:p>
        </w:tc>
        <w:tc>
          <w:tcPr>
            <w:tcW w:w="1276" w:type="dxa"/>
          </w:tcPr>
          <w:p w14:paraId="7C2A5818" w14:textId="77777777" w:rsidR="00382EEB" w:rsidRPr="006C2472" w:rsidRDefault="006560CA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7F829E41" w14:textId="77777777" w:rsidR="00382EEB" w:rsidRPr="002B688D" w:rsidRDefault="006560CA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2912" w14:paraId="79A9B64E" w14:textId="77777777" w:rsidTr="00D101B3">
        <w:tc>
          <w:tcPr>
            <w:tcW w:w="7763" w:type="dxa"/>
          </w:tcPr>
          <w:p w14:paraId="416312A8" w14:textId="77777777" w:rsidR="003B2912" w:rsidRPr="002B688D" w:rsidRDefault="002B688D" w:rsidP="002B688D">
            <w:r w:rsidRPr="002B688D">
              <w:t>13.</w:t>
            </w:r>
            <w:r w:rsidR="00D52EDC">
              <w:t xml:space="preserve">Текущий контроль успеваемости: </w:t>
            </w:r>
            <w:r w:rsidR="009443AF" w:rsidRPr="002B688D">
              <w:t>к</w:t>
            </w:r>
            <w:r w:rsidR="003B2912" w:rsidRPr="002B688D">
              <w:t>онтрольная работа</w:t>
            </w:r>
            <w:r w:rsidR="00D52EDC">
              <w:t xml:space="preserve"> №</w:t>
            </w:r>
            <w:r w:rsidR="006560CA">
              <w:t xml:space="preserve"> </w:t>
            </w:r>
            <w:r w:rsidR="00A83086" w:rsidRPr="002B688D">
              <w:t>4</w:t>
            </w:r>
          </w:p>
        </w:tc>
        <w:tc>
          <w:tcPr>
            <w:tcW w:w="1134" w:type="dxa"/>
          </w:tcPr>
          <w:p w14:paraId="10CF7E11" w14:textId="77777777" w:rsidR="003B2912" w:rsidRPr="002B688D" w:rsidRDefault="006C2472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14:paraId="03240D26" w14:textId="77777777" w:rsidR="003B2912" w:rsidRPr="002B688D" w:rsidRDefault="002B688D" w:rsidP="003B2912">
            <w:r w:rsidRPr="002B688D">
              <w:t>2</w:t>
            </w:r>
          </w:p>
        </w:tc>
        <w:tc>
          <w:tcPr>
            <w:tcW w:w="1418" w:type="dxa"/>
          </w:tcPr>
          <w:p w14:paraId="19191C69" w14:textId="77777777" w:rsidR="003B2912" w:rsidRPr="002B688D" w:rsidRDefault="002B688D" w:rsidP="003B2912">
            <w:r w:rsidRPr="002B688D">
              <w:t>0</w:t>
            </w:r>
          </w:p>
        </w:tc>
        <w:tc>
          <w:tcPr>
            <w:tcW w:w="1276" w:type="dxa"/>
          </w:tcPr>
          <w:p w14:paraId="7363A510" w14:textId="77777777" w:rsidR="003B2912" w:rsidRPr="002B688D" w:rsidRDefault="008C6902" w:rsidP="003B2912">
            <w:pPr>
              <w:rPr>
                <w:b/>
                <w:lang w:val="en-US"/>
              </w:rPr>
            </w:pPr>
            <w:r w:rsidRPr="002B688D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50C03B24" w14:textId="77777777" w:rsidR="003B2912" w:rsidRPr="002B688D" w:rsidRDefault="00734427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6902" w:rsidRPr="006560CA" w14:paraId="384FFB41" w14:textId="77777777" w:rsidTr="00D101B3">
        <w:trPr>
          <w:trHeight w:val="338"/>
        </w:trPr>
        <w:tc>
          <w:tcPr>
            <w:tcW w:w="7763" w:type="dxa"/>
          </w:tcPr>
          <w:p w14:paraId="7EC3D38E" w14:textId="77777777" w:rsidR="008C6902" w:rsidRPr="006560CA" w:rsidRDefault="006560CA" w:rsidP="00B07559">
            <w:pPr>
              <w:rPr>
                <w:b/>
              </w:rPr>
            </w:pPr>
            <w:r w:rsidRPr="006560CA">
              <w:rPr>
                <w:b/>
              </w:rPr>
              <w:t>А</w:t>
            </w:r>
            <w:r w:rsidR="008C6902" w:rsidRPr="006560CA">
              <w:rPr>
                <w:b/>
              </w:rPr>
              <w:t>ттестация: устный экзамен</w:t>
            </w:r>
          </w:p>
        </w:tc>
        <w:tc>
          <w:tcPr>
            <w:tcW w:w="1134" w:type="dxa"/>
          </w:tcPr>
          <w:p w14:paraId="3997ED4A" w14:textId="77777777" w:rsidR="008C6902" w:rsidRPr="006560CA" w:rsidRDefault="006560CA" w:rsidP="00B0755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7" w:type="dxa"/>
          </w:tcPr>
          <w:p w14:paraId="14770FB8" w14:textId="77777777" w:rsidR="008C6902" w:rsidRPr="006560CA" w:rsidRDefault="00F73687" w:rsidP="00B07559">
            <w:pPr>
              <w:rPr>
                <w:b/>
              </w:rPr>
            </w:pPr>
            <w:r w:rsidRPr="006560CA">
              <w:rPr>
                <w:b/>
              </w:rPr>
              <w:t>0</w:t>
            </w:r>
          </w:p>
        </w:tc>
        <w:tc>
          <w:tcPr>
            <w:tcW w:w="1418" w:type="dxa"/>
          </w:tcPr>
          <w:p w14:paraId="36A2C589" w14:textId="77777777" w:rsidR="008C6902" w:rsidRPr="006560CA" w:rsidRDefault="00734427" w:rsidP="00B07559">
            <w:pPr>
              <w:rPr>
                <w:b/>
              </w:rPr>
            </w:pPr>
            <w:r w:rsidRPr="006560CA">
              <w:rPr>
                <w:b/>
              </w:rPr>
              <w:t>0</w:t>
            </w:r>
          </w:p>
        </w:tc>
        <w:tc>
          <w:tcPr>
            <w:tcW w:w="1276" w:type="dxa"/>
          </w:tcPr>
          <w:p w14:paraId="1D80DB62" w14:textId="77777777" w:rsidR="008C6902" w:rsidRPr="006560CA" w:rsidRDefault="00A114D5" w:rsidP="00B07559">
            <w:pPr>
              <w:rPr>
                <w:b/>
              </w:rPr>
            </w:pPr>
            <w:r w:rsidRPr="006560CA">
              <w:rPr>
                <w:b/>
              </w:rPr>
              <w:t>0</w:t>
            </w:r>
          </w:p>
        </w:tc>
        <w:tc>
          <w:tcPr>
            <w:tcW w:w="1982" w:type="dxa"/>
          </w:tcPr>
          <w:p w14:paraId="736D046F" w14:textId="77777777" w:rsidR="008C6902" w:rsidRPr="006560CA" w:rsidRDefault="006560CA" w:rsidP="00B0755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C6902" w:rsidRPr="002E2DAF" w14:paraId="60023E5C" w14:textId="77777777" w:rsidTr="00D101B3">
        <w:tc>
          <w:tcPr>
            <w:tcW w:w="7763" w:type="dxa"/>
          </w:tcPr>
          <w:p w14:paraId="6F66B9DD" w14:textId="77777777" w:rsidR="008C6902" w:rsidRPr="002E2DAF" w:rsidRDefault="008C6902" w:rsidP="00B0755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52F5378A" w14:textId="77777777" w:rsidR="008C6902" w:rsidRPr="00D04A3E" w:rsidRDefault="006560CA" w:rsidP="00D04A3E">
            <w:pPr>
              <w:rPr>
                <w:b/>
                <w:iCs/>
              </w:rPr>
            </w:pPr>
            <w:r>
              <w:rPr>
                <w:b/>
                <w:iCs/>
              </w:rPr>
              <w:t>144</w:t>
            </w:r>
          </w:p>
        </w:tc>
        <w:tc>
          <w:tcPr>
            <w:tcW w:w="1417" w:type="dxa"/>
          </w:tcPr>
          <w:p w14:paraId="24608479" w14:textId="77777777" w:rsidR="008C6902" w:rsidRPr="00D04A3E" w:rsidRDefault="006560CA" w:rsidP="00B07559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418" w:type="dxa"/>
          </w:tcPr>
          <w:p w14:paraId="25C6D98B" w14:textId="77777777" w:rsidR="008C6902" w:rsidRPr="00D04A3E" w:rsidRDefault="006C2472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14:paraId="58947D31" w14:textId="77777777" w:rsidR="008C6902" w:rsidRPr="00D04A3E" w:rsidRDefault="006560CA" w:rsidP="008A72D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2" w:type="dxa"/>
          </w:tcPr>
          <w:p w14:paraId="53939685" w14:textId="77777777" w:rsidR="008C6902" w:rsidRPr="00D04A3E" w:rsidRDefault="006560CA" w:rsidP="008A72D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511F4BA7" w14:textId="77777777" w:rsidR="006C2472" w:rsidRDefault="006C2472" w:rsidP="00B07559"/>
    <w:p w14:paraId="38A625A7" w14:textId="77777777" w:rsidR="00B07559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58FF454B" w14:textId="77777777" w:rsidR="00377523" w:rsidRPr="00D52EDC" w:rsidRDefault="00377523" w:rsidP="00B07559">
      <w:pPr>
        <w:rPr>
          <w:sz w:val="10"/>
          <w:szCs w:val="10"/>
        </w:rPr>
      </w:pPr>
    </w:p>
    <w:p w14:paraId="54122EFA" w14:textId="77777777" w:rsidR="002B3C12" w:rsidRP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58A119C4" w14:textId="77777777" w:rsidR="002B3C12" w:rsidRPr="006C2472" w:rsidRDefault="002B3C12" w:rsidP="002B3C12">
      <w:pPr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11F36" w:rsidRPr="002838F5" w14:paraId="6B6806AF" w14:textId="77777777" w:rsidTr="00A83086">
        <w:tc>
          <w:tcPr>
            <w:tcW w:w="14786" w:type="dxa"/>
            <w:gridSpan w:val="2"/>
          </w:tcPr>
          <w:p w14:paraId="37665217" w14:textId="77777777" w:rsidR="00AE37B4" w:rsidRPr="00EB6C23" w:rsidRDefault="00311F36" w:rsidP="00AE37B4">
            <w:pPr>
              <w:jc w:val="center"/>
            </w:pPr>
            <w:r w:rsidRPr="00EB6C23">
              <w:rPr>
                <w:lang w:val="en-US"/>
              </w:rPr>
              <w:t>Контрольная работа № 1</w:t>
            </w:r>
          </w:p>
        </w:tc>
      </w:tr>
      <w:tr w:rsidR="00311F36" w:rsidRPr="002838F5" w14:paraId="3910C07A" w14:textId="77777777" w:rsidTr="00311F36">
        <w:tc>
          <w:tcPr>
            <w:tcW w:w="7393" w:type="dxa"/>
          </w:tcPr>
          <w:p w14:paraId="10D5489C" w14:textId="77777777" w:rsidR="00311F36" w:rsidRPr="00EB6C23" w:rsidRDefault="00311F36" w:rsidP="009C6A06">
            <w:pPr>
              <w:jc w:val="center"/>
            </w:pPr>
            <w:r w:rsidRPr="00EB6C23">
              <w:t>Вариант 1</w:t>
            </w:r>
          </w:p>
        </w:tc>
        <w:tc>
          <w:tcPr>
            <w:tcW w:w="7393" w:type="dxa"/>
          </w:tcPr>
          <w:p w14:paraId="614F44D6" w14:textId="77777777" w:rsidR="00311F36" w:rsidRPr="00EB6C23" w:rsidRDefault="00311F36" w:rsidP="009C6A06">
            <w:pPr>
              <w:jc w:val="center"/>
            </w:pPr>
            <w:r w:rsidRPr="00EB6C23">
              <w:t>Вариант 2</w:t>
            </w:r>
          </w:p>
        </w:tc>
      </w:tr>
      <w:tr w:rsidR="00311F36" w:rsidRPr="002838F5" w14:paraId="602B07FA" w14:textId="77777777" w:rsidTr="00311F36">
        <w:tc>
          <w:tcPr>
            <w:tcW w:w="7393" w:type="dxa"/>
          </w:tcPr>
          <w:p w14:paraId="52B4D007" w14:textId="77777777" w:rsidR="00EB6C23" w:rsidRDefault="00EB6C23" w:rsidP="00EB6C23">
            <w:pPr>
              <w:ind w:left="357"/>
            </w:pPr>
            <w:r>
              <w:t xml:space="preserve">Страхователь (25) заключил договор пожизненной ренты, выплачиваемой </w:t>
            </w:r>
            <w:r>
              <w:rPr>
                <w:i/>
              </w:rPr>
              <w:t>непрерывно</w:t>
            </w:r>
            <w:r>
              <w:t xml:space="preserve"> с интенсивностью </w:t>
            </w:r>
            <w:r w:rsidRPr="004F4991">
              <w:rPr>
                <w:position w:val="-6"/>
              </w:rPr>
              <w:object w:dxaOrig="480" w:dyaOrig="340" w14:anchorId="4DC4ED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7.25pt" o:ole="">
                  <v:imagedata r:id="rId10" o:title=""/>
                </v:shape>
                <o:OLEObject Type="Embed" ProgID="Equation.DSMT4" ShapeID="_x0000_i1025" DrawAspect="Content" ObjectID="_1764237990" r:id="rId11"/>
              </w:object>
            </w:r>
            <w:r>
              <w:t xml:space="preserve">100. В предположении, что интенсивность смертности постоянна и равна 0.01, и норма процентного дохода  </w:t>
            </w:r>
            <w:r w:rsidRPr="004F4991">
              <w:rPr>
                <w:position w:val="-6"/>
              </w:rPr>
              <w:object w:dxaOrig="499" w:dyaOrig="320" w14:anchorId="16DC1540">
                <v:shape id="_x0000_i1026" type="#_x0000_t75" style="width:24.75pt;height:16.5pt" o:ole="">
                  <v:imagedata r:id="rId12" o:title=""/>
                </v:shape>
                <o:OLEObject Type="Embed" ProgID="Equation.DSMT4" ShapeID="_x0000_i1026" DrawAspect="Content" ObjectID="_1764237991" r:id="rId13"/>
              </w:object>
            </w:r>
            <w:r>
              <w:t>0.04, определить</w:t>
            </w:r>
          </w:p>
          <w:p w14:paraId="7D9D6FDC" w14:textId="77777777" w:rsidR="00EB6C23" w:rsidRDefault="00EB6C23" w:rsidP="00EB6C23">
            <w:pPr>
              <w:ind w:left="357"/>
            </w:pPr>
            <w:r>
              <w:t>А) Разовую нетто-премию такого договора;</w:t>
            </w:r>
          </w:p>
          <w:p w14:paraId="1BD94A87" w14:textId="77777777" w:rsidR="00EB6C23" w:rsidRDefault="00EB6C23" w:rsidP="00EB6C23">
            <w:pPr>
              <w:ind w:left="357"/>
            </w:pPr>
            <w:r>
              <w:t>Б)  Дисперсию величины потерь страховой компании по такому договору;</w:t>
            </w:r>
          </w:p>
          <w:p w14:paraId="7A0CDD67" w14:textId="77777777" w:rsidR="00EB6C23" w:rsidRDefault="00EB6C23" w:rsidP="00EB6C23">
            <w:pPr>
              <w:ind w:left="357"/>
            </w:pPr>
            <w:r>
              <w:t>В) Вероятность не отрицательности потерь;</w:t>
            </w:r>
          </w:p>
          <w:p w14:paraId="5A96B9BE" w14:textId="77777777" w:rsidR="00311F36" w:rsidRPr="002F6B4E" w:rsidRDefault="00EB6C23" w:rsidP="0061356F">
            <w:pPr>
              <w:ind w:left="357"/>
              <w:rPr>
                <w:color w:val="FF0000"/>
                <w:szCs w:val="20"/>
              </w:rPr>
            </w:pPr>
            <w:r>
              <w:t xml:space="preserve">Г) При условии, что 900 человек заключили описанный выше договор, вычислить относительную страховую надбавку, обеспечивающую отрицательность суммарных потерь страховой компании с вероятностью не меньшей 0.975. Воспользоваться </w:t>
            </w:r>
            <w:r>
              <w:lastRenderedPageBreak/>
              <w:t xml:space="preserve">центральной предельной теоремой. Для нормального распределения квантиль </w:t>
            </w:r>
            <w:r w:rsidRPr="00B75679">
              <w:rPr>
                <w:position w:val="-14"/>
              </w:rPr>
              <w:object w:dxaOrig="1680" w:dyaOrig="440" w14:anchorId="1427E5BC">
                <v:shape id="_x0000_i1027" type="#_x0000_t75" style="width:84pt;height:22.5pt" o:ole="">
                  <v:imagedata r:id="rId14" o:title=""/>
                </v:shape>
                <o:OLEObject Type="Embed" ProgID="Equation.DSMT4" ShapeID="_x0000_i1027" DrawAspect="Content" ObjectID="_1764237992" r:id="rId15"/>
              </w:object>
            </w:r>
            <w:r>
              <w:t xml:space="preserve">. </w:t>
            </w:r>
          </w:p>
        </w:tc>
        <w:tc>
          <w:tcPr>
            <w:tcW w:w="7393" w:type="dxa"/>
          </w:tcPr>
          <w:p w14:paraId="63609BA4" w14:textId="77777777" w:rsidR="00EB6C23" w:rsidRDefault="00EB6C23" w:rsidP="00EB6C23">
            <w:pPr>
              <w:ind w:left="357"/>
            </w:pPr>
            <w:r>
              <w:lastRenderedPageBreak/>
              <w:t xml:space="preserve">Страхователь (22) заключил договор пожизненной ренты, выплачиваемой </w:t>
            </w:r>
            <w:r>
              <w:rPr>
                <w:i/>
              </w:rPr>
              <w:t>непрерывно</w:t>
            </w:r>
            <w:r>
              <w:t xml:space="preserve"> с интенсивностью </w:t>
            </w:r>
            <w:r w:rsidRPr="004F4991">
              <w:rPr>
                <w:position w:val="-6"/>
              </w:rPr>
              <w:object w:dxaOrig="480" w:dyaOrig="340" w14:anchorId="59A51A96">
                <v:shape id="_x0000_i1028" type="#_x0000_t75" style="width:24pt;height:17.25pt" o:ole="">
                  <v:imagedata r:id="rId16" o:title=""/>
                </v:shape>
                <o:OLEObject Type="Embed" ProgID="Equation.DSMT4" ShapeID="_x0000_i1028" DrawAspect="Content" ObjectID="_1764237993" r:id="rId17"/>
              </w:object>
            </w:r>
            <w:r>
              <w:t xml:space="preserve">10. В предположении, что интенсивность смертности постоянна и равна 0.02, и норма процентного дохода  </w:t>
            </w:r>
            <w:r w:rsidRPr="004F4991">
              <w:rPr>
                <w:position w:val="-6"/>
              </w:rPr>
              <w:object w:dxaOrig="499" w:dyaOrig="320" w14:anchorId="2DF9DCA9">
                <v:shape id="_x0000_i1029" type="#_x0000_t75" style="width:24.75pt;height:16.5pt" o:ole="">
                  <v:imagedata r:id="rId18" o:title=""/>
                </v:shape>
                <o:OLEObject Type="Embed" ProgID="Equation.DSMT4" ShapeID="_x0000_i1029" DrawAspect="Content" ObjectID="_1764237994" r:id="rId19"/>
              </w:object>
            </w:r>
            <w:r>
              <w:t>0.03, определить</w:t>
            </w:r>
          </w:p>
          <w:p w14:paraId="0C3FD8D2" w14:textId="77777777" w:rsidR="00EB6C23" w:rsidRDefault="00EB6C23" w:rsidP="00EB6C23">
            <w:pPr>
              <w:ind w:left="357"/>
            </w:pPr>
            <w:r>
              <w:t>А) Разовую нетто-премию такого договора;</w:t>
            </w:r>
          </w:p>
          <w:p w14:paraId="086D9588" w14:textId="77777777" w:rsidR="00EB6C23" w:rsidRDefault="00EB6C23" w:rsidP="00EB6C23">
            <w:pPr>
              <w:ind w:left="357"/>
            </w:pPr>
            <w:r>
              <w:t>Б)  Дисперсию величины потерь страховой компании по такому договору;</w:t>
            </w:r>
          </w:p>
          <w:p w14:paraId="6F0E4072" w14:textId="77777777" w:rsidR="00EB6C23" w:rsidRDefault="00EB6C23" w:rsidP="00EB6C23">
            <w:pPr>
              <w:ind w:left="357"/>
            </w:pPr>
            <w:r>
              <w:t>В) Вероятность не отрицательности потерь;</w:t>
            </w:r>
          </w:p>
          <w:p w14:paraId="10CB3E8B" w14:textId="77777777" w:rsidR="00311F36" w:rsidRPr="00D52EDC" w:rsidRDefault="00EB6C23" w:rsidP="00D52EDC">
            <w:pPr>
              <w:ind w:left="357"/>
            </w:pPr>
            <w:r>
              <w:t xml:space="preserve">Г) При условии, что 400 человек заключили описанный выше договор, вычислить относительную страховую надбавку, обеспечивающую отрицательность суммарных потерь страховой компании с вероятностью не меньшей 0.99. Воспользоваться </w:t>
            </w:r>
            <w:r>
              <w:lastRenderedPageBreak/>
              <w:t xml:space="preserve">центральной предельной теоремой. Для нормального распределения квантиль </w:t>
            </w:r>
            <w:r w:rsidRPr="00B75679">
              <w:rPr>
                <w:position w:val="-14"/>
              </w:rPr>
              <w:object w:dxaOrig="1620" w:dyaOrig="440" w14:anchorId="65931602">
                <v:shape id="_x0000_i1030" type="#_x0000_t75" style="width:81.75pt;height:22.5pt" o:ole="">
                  <v:imagedata r:id="rId20" o:title=""/>
                </v:shape>
                <o:OLEObject Type="Embed" ProgID="Equation.DSMT4" ShapeID="_x0000_i1030" DrawAspect="Content" ObjectID="_1764237995" r:id="rId21"/>
              </w:object>
            </w:r>
            <w:r>
              <w:t xml:space="preserve">. </w:t>
            </w:r>
          </w:p>
        </w:tc>
      </w:tr>
      <w:tr w:rsidR="00311F36" w:rsidRPr="002838F5" w14:paraId="74B9431F" w14:textId="77777777" w:rsidTr="00A83086">
        <w:tc>
          <w:tcPr>
            <w:tcW w:w="14786" w:type="dxa"/>
            <w:gridSpan w:val="2"/>
          </w:tcPr>
          <w:p w14:paraId="6DDDE579" w14:textId="77777777" w:rsidR="00AE37B4" w:rsidRPr="00EB6C23" w:rsidRDefault="00311F36" w:rsidP="00AE37B4">
            <w:pPr>
              <w:jc w:val="center"/>
            </w:pPr>
            <w:r w:rsidRPr="00EB6C23">
              <w:rPr>
                <w:lang w:val="en-US"/>
              </w:rPr>
              <w:lastRenderedPageBreak/>
              <w:t xml:space="preserve">Контрольная работа № </w:t>
            </w:r>
            <w:r w:rsidR="00AE37B4" w:rsidRPr="00EB6C23">
              <w:rPr>
                <w:lang w:val="en-US"/>
              </w:rPr>
              <w:t>2</w:t>
            </w:r>
          </w:p>
        </w:tc>
      </w:tr>
      <w:tr w:rsidR="00311F36" w:rsidRPr="002838F5" w14:paraId="0A0D21C7" w14:textId="77777777" w:rsidTr="00A83086">
        <w:tc>
          <w:tcPr>
            <w:tcW w:w="7393" w:type="dxa"/>
          </w:tcPr>
          <w:p w14:paraId="0250F952" w14:textId="77777777" w:rsidR="00311F36" w:rsidRPr="00EB6C23" w:rsidRDefault="00311F36" w:rsidP="009C6A06">
            <w:pPr>
              <w:jc w:val="center"/>
            </w:pPr>
            <w:r w:rsidRPr="00EB6C23">
              <w:t>Вариант 1</w:t>
            </w:r>
          </w:p>
        </w:tc>
        <w:tc>
          <w:tcPr>
            <w:tcW w:w="7393" w:type="dxa"/>
          </w:tcPr>
          <w:p w14:paraId="77797868" w14:textId="77777777" w:rsidR="00311F36" w:rsidRPr="00EB6C23" w:rsidRDefault="00311F36" w:rsidP="009C6A06">
            <w:pPr>
              <w:jc w:val="center"/>
            </w:pPr>
            <w:r w:rsidRPr="00EB6C23">
              <w:t>Вариант 2</w:t>
            </w:r>
          </w:p>
        </w:tc>
      </w:tr>
      <w:tr w:rsidR="00311F36" w:rsidRPr="002838F5" w14:paraId="1CBC1A31" w14:textId="77777777" w:rsidTr="00311F36">
        <w:tc>
          <w:tcPr>
            <w:tcW w:w="7393" w:type="dxa"/>
          </w:tcPr>
          <w:p w14:paraId="34D57A61" w14:textId="77777777" w:rsidR="00EA1150" w:rsidRPr="00EA1150" w:rsidRDefault="00EA1150" w:rsidP="00EA1150">
            <w:pPr>
              <w:pStyle w:val="a6"/>
              <w:jc w:val="left"/>
              <w:rPr>
                <w:b w:val="0"/>
              </w:rPr>
            </w:pPr>
            <w:r w:rsidRPr="00EA1150">
              <w:rPr>
                <w:b w:val="0"/>
              </w:rPr>
              <w:t>1. В предположении, что интенсивность смертности постоянна и равна 0,01, вычислить вероятность того, что человек возраста 20 лет доживет до 70 лет, но не доживет до 75 лет.</w:t>
            </w:r>
          </w:p>
          <w:p w14:paraId="7CC49FB8" w14:textId="77777777" w:rsidR="00EA1150" w:rsidRPr="00EA1150" w:rsidRDefault="00EA1150" w:rsidP="00EA1150">
            <w:pPr>
              <w:pStyle w:val="a6"/>
              <w:jc w:val="left"/>
              <w:rPr>
                <w:b w:val="0"/>
              </w:rPr>
            </w:pPr>
            <w:r w:rsidRPr="00EA1150">
              <w:rPr>
                <w:b w:val="0"/>
              </w:rPr>
              <w:t xml:space="preserve">2. Пусть функция выживания равна </w:t>
            </w:r>
            <w:r w:rsidRPr="00EA1150">
              <w:rPr>
                <w:b w:val="0"/>
                <w:position w:val="-28"/>
              </w:rPr>
              <w:object w:dxaOrig="2420" w:dyaOrig="680" w14:anchorId="56C04A07">
                <v:shape id="_x0000_i1031" type="#_x0000_t75" style="width:120.75pt;height:34.5pt" o:ole="" fillcolor="window">
                  <v:imagedata r:id="rId22" o:title=""/>
                </v:shape>
                <o:OLEObject Type="Embed" ProgID="Equation.3" ShapeID="_x0000_i1031" DrawAspect="Content" ObjectID="_1764237996" r:id="rId23"/>
              </w:object>
            </w:r>
            <w:r w:rsidRPr="00EA1150">
              <w:rPr>
                <w:b w:val="0"/>
              </w:rPr>
              <w:t>. Вычислить интенсивность смертности в 30-летнем возрасте и среднюю продолжительность жизни человека.</w:t>
            </w:r>
          </w:p>
          <w:p w14:paraId="1E3056CC" w14:textId="77777777" w:rsidR="00EA1150" w:rsidRPr="00D52EDC" w:rsidRDefault="00EA1150" w:rsidP="00EA1150">
            <w:pPr>
              <w:pStyle w:val="a6"/>
              <w:jc w:val="left"/>
              <w:rPr>
                <w:b w:val="0"/>
                <w:sz w:val="10"/>
                <w:szCs w:val="10"/>
              </w:rPr>
            </w:pPr>
          </w:p>
          <w:p w14:paraId="3F7E9AD0" w14:textId="77777777" w:rsidR="00EA1150" w:rsidRPr="00EA1150" w:rsidRDefault="00EA1150" w:rsidP="00EA1150">
            <w:r w:rsidRPr="00EA1150">
              <w:t xml:space="preserve">3. Пусть продолжительность жизни описывается формулой де Муавра с предельным возрастом </w:t>
            </w:r>
            <w:r w:rsidRPr="00EA1150">
              <w:rPr>
                <w:position w:val="-6"/>
              </w:rPr>
              <w:object w:dxaOrig="240" w:dyaOrig="220" w14:anchorId="29E4DFB0">
                <v:shape id="_x0000_i1032" type="#_x0000_t75" style="width:12pt;height:11.25pt" o:ole="" fillcolor="window">
                  <v:imagedata r:id="rId24" o:title=""/>
                </v:shape>
                <o:OLEObject Type="Embed" ProgID="Equation.3" ShapeID="_x0000_i1032" DrawAspect="Content" ObjectID="_1764237997" r:id="rId25"/>
              </w:object>
            </w:r>
            <w:r w:rsidRPr="00EA1150">
              <w:t xml:space="preserve">=100 лет, норма процентного дохода </w:t>
            </w:r>
            <w:r w:rsidRPr="00EA1150">
              <w:rPr>
                <w:position w:val="-6"/>
              </w:rPr>
              <w:object w:dxaOrig="220" w:dyaOrig="279" w14:anchorId="4C66210D">
                <v:shape id="_x0000_i1033" type="#_x0000_t75" style="width:11.25pt;height:13.5pt" o:ole="" fillcolor="window">
                  <v:imagedata r:id="rId26" o:title=""/>
                </v:shape>
                <o:OLEObject Type="Embed" ProgID="Equation.3" ShapeID="_x0000_i1033" DrawAspect="Content" ObjectID="_1764237998" r:id="rId27"/>
              </w:object>
            </w:r>
            <w:r w:rsidRPr="00EA1150">
              <w:t>=0,15. Вычислить разовую нетто-премию для человека в возрасте 20 лет , если он заключил договор пожизненного страхования, отсроченного на 3 года.</w:t>
            </w:r>
          </w:p>
          <w:p w14:paraId="7705FB12" w14:textId="77777777" w:rsidR="00EA1150" w:rsidRPr="00D52EDC" w:rsidRDefault="00EA1150" w:rsidP="00EA1150">
            <w:pPr>
              <w:rPr>
                <w:sz w:val="10"/>
                <w:szCs w:val="10"/>
              </w:rPr>
            </w:pPr>
          </w:p>
          <w:p w14:paraId="3B7DD5C1" w14:textId="77777777" w:rsidR="00EA1150" w:rsidRPr="00EA1150" w:rsidRDefault="00EA1150" w:rsidP="00EA1150">
            <w:r>
              <w:t>4.</w:t>
            </w:r>
            <w:r w:rsidRPr="00EA1150">
              <w:t>Страховая компания заключила 900 договоров, по которым страхователю выплачивается 300000 руб. в случае его смерти в течение года. Вероятность такого события 0,01. Определить абсолютную и относительную страховую надбавку, обеспечивающую вероятность не разорения компании 96%.</w:t>
            </w:r>
          </w:p>
          <w:p w14:paraId="657E1C76" w14:textId="77777777" w:rsidR="00775EE5" w:rsidRPr="00D52EDC" w:rsidRDefault="00EA1150" w:rsidP="00024100">
            <w:r w:rsidRPr="00EA1150">
              <w:t xml:space="preserve"> (</w:t>
            </w:r>
            <w:r w:rsidRPr="00EA1150">
              <w:rPr>
                <w:position w:val="-16"/>
              </w:rPr>
              <w:object w:dxaOrig="1440" w:dyaOrig="440" w14:anchorId="050EDFD2">
                <v:shape id="_x0000_i1034" type="#_x0000_t75" style="width:1in;height:22.5pt" o:ole="" fillcolor="window">
                  <v:imagedata r:id="rId28" o:title=""/>
                </v:shape>
                <o:OLEObject Type="Embed" ProgID="Equation.3" ShapeID="_x0000_i1034" DrawAspect="Content" ObjectID="_1764237999" r:id="rId29"/>
              </w:object>
            </w:r>
            <w:r w:rsidRPr="00EA1150">
              <w:t>).</w:t>
            </w:r>
          </w:p>
        </w:tc>
        <w:tc>
          <w:tcPr>
            <w:tcW w:w="7393" w:type="dxa"/>
          </w:tcPr>
          <w:p w14:paraId="3216C26B" w14:textId="77777777" w:rsidR="00EA1150" w:rsidRPr="00EA1150" w:rsidRDefault="00EA1150" w:rsidP="00EA1150">
            <w:pPr>
              <w:pStyle w:val="a6"/>
              <w:jc w:val="left"/>
              <w:rPr>
                <w:b w:val="0"/>
              </w:rPr>
            </w:pPr>
            <w:r w:rsidRPr="00EA1150">
              <w:rPr>
                <w:b w:val="0"/>
              </w:rPr>
              <w:t>1. В предположении, что интенсивность смертности постоянна и равна 0,01, вычислить вероятность того, что человек возраста 20 лет доживет до 75 лет, но не доживет до 80 лет.</w:t>
            </w:r>
          </w:p>
          <w:p w14:paraId="2E2D5DC3" w14:textId="77777777" w:rsidR="00EA1150" w:rsidRPr="00EA1150" w:rsidRDefault="00EA1150" w:rsidP="00EA1150">
            <w:r w:rsidRPr="00EA1150">
              <w:t xml:space="preserve">2. Пусть функция выживания равна </w:t>
            </w:r>
            <w:r w:rsidRPr="00EA1150">
              <w:rPr>
                <w:position w:val="-28"/>
              </w:rPr>
              <w:object w:dxaOrig="2400" w:dyaOrig="680" w14:anchorId="26AD2494">
                <v:shape id="_x0000_i1035" type="#_x0000_t75" style="width:120pt;height:34.5pt" o:ole="" fillcolor="window">
                  <v:imagedata r:id="rId30" o:title=""/>
                </v:shape>
                <o:OLEObject Type="Embed" ProgID="Equation.3" ShapeID="_x0000_i1035" DrawAspect="Content" ObjectID="_1764238000" r:id="rId31"/>
              </w:object>
            </w:r>
            <w:r w:rsidRPr="00EA1150">
              <w:t>. Вычислить интенсивность смертности в 40-летнем возрасте и среднюю продолжительность жизни человека.</w:t>
            </w:r>
          </w:p>
          <w:p w14:paraId="1D72C1FB" w14:textId="77777777" w:rsidR="00EA1150" w:rsidRPr="00D52EDC" w:rsidRDefault="00EA1150" w:rsidP="00EA1150">
            <w:pPr>
              <w:rPr>
                <w:sz w:val="10"/>
                <w:szCs w:val="10"/>
              </w:rPr>
            </w:pPr>
          </w:p>
          <w:p w14:paraId="5688803E" w14:textId="77777777" w:rsidR="00EA1150" w:rsidRPr="00EA1150" w:rsidRDefault="00EA1150" w:rsidP="00EA1150">
            <w:r w:rsidRPr="00EA1150">
              <w:t xml:space="preserve">3. Пусть продолжительность жизни описывается формулой де Муавра с предельным возрастом </w:t>
            </w:r>
            <w:r w:rsidRPr="00EA1150">
              <w:rPr>
                <w:position w:val="-6"/>
              </w:rPr>
              <w:object w:dxaOrig="240" w:dyaOrig="220" w14:anchorId="5B60F876">
                <v:shape id="_x0000_i1036" type="#_x0000_t75" style="width:12pt;height:11.25pt" o:ole="" fillcolor="window">
                  <v:imagedata r:id="rId24" o:title=""/>
                </v:shape>
                <o:OLEObject Type="Embed" ProgID="Equation.3" ShapeID="_x0000_i1036" DrawAspect="Content" ObjectID="_1764238001" r:id="rId32"/>
              </w:object>
            </w:r>
            <w:r w:rsidRPr="00EA1150">
              <w:t xml:space="preserve">=100 лет, норма процентного дохода </w:t>
            </w:r>
            <w:r w:rsidRPr="00EA1150">
              <w:rPr>
                <w:position w:val="-6"/>
              </w:rPr>
              <w:object w:dxaOrig="220" w:dyaOrig="279" w14:anchorId="3228B7A3">
                <v:shape id="_x0000_i1037" type="#_x0000_t75" style="width:11.25pt;height:13.5pt" o:ole="" fillcolor="window">
                  <v:imagedata r:id="rId26" o:title=""/>
                </v:shape>
                <o:OLEObject Type="Embed" ProgID="Equation.3" ShapeID="_x0000_i1037" DrawAspect="Content" ObjectID="_1764238002" r:id="rId33"/>
              </w:object>
            </w:r>
            <w:r w:rsidRPr="00EA1150">
              <w:t>=0,15. Вычислить разовую нетто-премию для человека в возрасте 20 лет , если он заключил договор пожизненного страхования с непрерывно увеличивающейся страховой суммой.</w:t>
            </w:r>
          </w:p>
          <w:p w14:paraId="4DAC9DFE" w14:textId="77777777" w:rsidR="00EA1150" w:rsidRPr="00D52EDC" w:rsidRDefault="00EA1150" w:rsidP="00EA1150">
            <w:pPr>
              <w:rPr>
                <w:sz w:val="10"/>
                <w:szCs w:val="10"/>
              </w:rPr>
            </w:pPr>
          </w:p>
          <w:p w14:paraId="72360072" w14:textId="77777777" w:rsidR="000B26CA" w:rsidRPr="00D52EDC" w:rsidRDefault="00EA1150" w:rsidP="000B26CA">
            <w:r w:rsidRPr="00EA1150">
              <w:t xml:space="preserve">4. Страховая компания заключила 1600 договоров, по которым страхователю выплачивается 400000 руб. в случае его смерти в течение года. Вероятность такого события 0,0625. Определить абсолютную и относительную страховую надбавку, обеспечивающую вероятность не разорения компании 97%. </w:t>
            </w:r>
            <w:r>
              <w:t>(</w:t>
            </w:r>
            <w:r w:rsidRPr="00EA1150">
              <w:rPr>
                <w:position w:val="-16"/>
              </w:rPr>
              <w:object w:dxaOrig="1440" w:dyaOrig="440" w14:anchorId="5F19A9DA">
                <v:shape id="_x0000_i1038" type="#_x0000_t75" style="width:1in;height:22.5pt" o:ole="" fillcolor="window">
                  <v:imagedata r:id="rId34" o:title=""/>
                </v:shape>
                <o:OLEObject Type="Embed" ProgID="Equation.3" ShapeID="_x0000_i1038" DrawAspect="Content" ObjectID="_1764238003" r:id="rId35"/>
              </w:object>
            </w:r>
            <w:r w:rsidRPr="00EA1150">
              <w:t>).</w:t>
            </w:r>
          </w:p>
        </w:tc>
      </w:tr>
      <w:tr w:rsidR="00311F36" w:rsidRPr="002838F5" w14:paraId="3F206742" w14:textId="77777777" w:rsidTr="00A83086">
        <w:tc>
          <w:tcPr>
            <w:tcW w:w="14786" w:type="dxa"/>
            <w:gridSpan w:val="2"/>
          </w:tcPr>
          <w:p w14:paraId="7745782E" w14:textId="77777777" w:rsidR="00AE37B4" w:rsidRPr="00EA1150" w:rsidRDefault="00311F36" w:rsidP="00AE37B4">
            <w:pPr>
              <w:jc w:val="center"/>
            </w:pPr>
            <w:r w:rsidRPr="00EA1150">
              <w:t>Контрольная работа № 3</w:t>
            </w:r>
          </w:p>
        </w:tc>
      </w:tr>
      <w:tr w:rsidR="00311F36" w:rsidRPr="002838F5" w14:paraId="03AAC55B" w14:textId="77777777" w:rsidTr="00A83086">
        <w:tc>
          <w:tcPr>
            <w:tcW w:w="7393" w:type="dxa"/>
          </w:tcPr>
          <w:p w14:paraId="59263434" w14:textId="77777777" w:rsidR="00311F36" w:rsidRPr="00EA1150" w:rsidRDefault="00311F36" w:rsidP="009C6A06">
            <w:pPr>
              <w:jc w:val="center"/>
            </w:pPr>
            <w:r w:rsidRPr="00EA1150">
              <w:t>Вариант 1</w:t>
            </w:r>
          </w:p>
        </w:tc>
        <w:tc>
          <w:tcPr>
            <w:tcW w:w="7393" w:type="dxa"/>
          </w:tcPr>
          <w:p w14:paraId="29AD97F1" w14:textId="77777777" w:rsidR="00311F36" w:rsidRPr="00EA1150" w:rsidRDefault="00311F36" w:rsidP="009C6A06">
            <w:pPr>
              <w:jc w:val="center"/>
            </w:pPr>
            <w:r w:rsidRPr="00EA1150">
              <w:t>Вариант 2</w:t>
            </w:r>
          </w:p>
        </w:tc>
      </w:tr>
      <w:tr w:rsidR="00311F36" w:rsidRPr="002838F5" w14:paraId="34F3EE06" w14:textId="77777777" w:rsidTr="00311F36">
        <w:tc>
          <w:tcPr>
            <w:tcW w:w="7393" w:type="dxa"/>
          </w:tcPr>
          <w:p w14:paraId="4961EE81" w14:textId="77777777" w:rsidR="00EA1150" w:rsidRPr="006C2472" w:rsidRDefault="00EA1150" w:rsidP="009C7585">
            <w:pPr>
              <w:pStyle w:val="a6"/>
              <w:jc w:val="left"/>
              <w:rPr>
                <w:b w:val="0"/>
                <w:sz w:val="24"/>
                <w:szCs w:val="24"/>
              </w:rPr>
            </w:pPr>
            <w:r w:rsidRPr="006C2472">
              <w:rPr>
                <w:b w:val="0"/>
                <w:sz w:val="24"/>
                <w:szCs w:val="24"/>
              </w:rPr>
              <w:t xml:space="preserve">1.В предположении, что интенсивность смертности постоянна и равна </w:t>
            </w:r>
            <w:r w:rsidRPr="006C2472">
              <w:rPr>
                <w:b w:val="0"/>
                <w:position w:val="-28"/>
                <w:sz w:val="24"/>
                <w:szCs w:val="24"/>
              </w:rPr>
              <w:object w:dxaOrig="380" w:dyaOrig="740" w14:anchorId="7695EE87">
                <v:shape id="_x0000_i1039" type="#_x0000_t75" style="width:18.75pt;height:36.75pt" o:ole="" fillcolor="window">
                  <v:imagedata r:id="rId36" o:title=""/>
                </v:shape>
                <o:OLEObject Type="Embed" ProgID="Equation.3" ShapeID="_x0000_i1039" DrawAspect="Content" ObjectID="_1764238004" r:id="rId37"/>
              </w:object>
            </w:r>
            <w:r w:rsidRPr="006C2472">
              <w:rPr>
                <w:b w:val="0"/>
                <w:sz w:val="24"/>
                <w:szCs w:val="24"/>
              </w:rPr>
              <w:t xml:space="preserve">, а норма процентного дохода равна </w:t>
            </w:r>
            <w:r w:rsidRPr="006C2472">
              <w:rPr>
                <w:b w:val="0"/>
                <w:position w:val="-28"/>
                <w:sz w:val="24"/>
                <w:szCs w:val="24"/>
              </w:rPr>
              <w:object w:dxaOrig="400" w:dyaOrig="740" w14:anchorId="70ECA52E">
                <v:shape id="_x0000_i1040" type="#_x0000_t75" style="width:19.5pt;height:36.75pt" o:ole="" fillcolor="window">
                  <v:imagedata r:id="rId38" o:title=""/>
                </v:shape>
                <o:OLEObject Type="Embed" ProgID="Equation.3" ShapeID="_x0000_i1040" DrawAspect="Content" ObjectID="_1764238005" r:id="rId39"/>
              </w:object>
            </w:r>
            <w:r w:rsidRPr="006C2472">
              <w:rPr>
                <w:b w:val="0"/>
                <w:sz w:val="24"/>
                <w:szCs w:val="24"/>
              </w:rPr>
              <w:t xml:space="preserve"> вычислить :</w:t>
            </w:r>
          </w:p>
          <w:p w14:paraId="4D07986A" w14:textId="77777777" w:rsidR="00EA1150" w:rsidRPr="006C2472" w:rsidRDefault="00EA1150" w:rsidP="009C7585">
            <w:pPr>
              <w:pStyle w:val="a6"/>
              <w:jc w:val="left"/>
              <w:rPr>
                <w:b w:val="0"/>
                <w:sz w:val="24"/>
                <w:szCs w:val="24"/>
              </w:rPr>
            </w:pPr>
            <w:r w:rsidRPr="006C2472">
              <w:rPr>
                <w:b w:val="0"/>
                <w:sz w:val="24"/>
                <w:szCs w:val="24"/>
              </w:rPr>
              <w:t>а) величину пожизненной ренты для (55), выплачиваемой непрерывно с интенсивностью 1;</w:t>
            </w:r>
          </w:p>
          <w:p w14:paraId="376EF446" w14:textId="77777777" w:rsidR="00EA1150" w:rsidRPr="006C2472" w:rsidRDefault="00EA1150" w:rsidP="009C7585">
            <w:pPr>
              <w:pStyle w:val="a6"/>
              <w:jc w:val="left"/>
              <w:rPr>
                <w:b w:val="0"/>
                <w:sz w:val="24"/>
                <w:szCs w:val="24"/>
              </w:rPr>
            </w:pPr>
            <w:r w:rsidRPr="006C2472">
              <w:rPr>
                <w:b w:val="0"/>
                <w:sz w:val="24"/>
                <w:szCs w:val="24"/>
              </w:rPr>
              <w:lastRenderedPageBreak/>
              <w:t xml:space="preserve">б) среднеквадратичное отклонение случайной величины </w:t>
            </w:r>
            <w:r w:rsidRPr="006C2472">
              <w:rPr>
                <w:b w:val="0"/>
                <w:position w:val="-16"/>
                <w:sz w:val="24"/>
                <w:szCs w:val="24"/>
              </w:rPr>
              <w:object w:dxaOrig="540" w:dyaOrig="480" w14:anchorId="4189C488">
                <v:shape id="_x0000_i1041" type="#_x0000_t75" style="width:27.75pt;height:24pt" o:ole="" fillcolor="window">
                  <v:imagedata r:id="rId40" o:title=""/>
                </v:shape>
                <o:OLEObject Type="Embed" ProgID="Equation.3" ShapeID="_x0000_i1041" DrawAspect="Content" ObjectID="_1764238006" r:id="rId41"/>
              </w:object>
            </w:r>
            <w:r w:rsidRPr="006C2472">
              <w:rPr>
                <w:b w:val="0"/>
                <w:sz w:val="24"/>
                <w:szCs w:val="24"/>
              </w:rPr>
              <w:t>;</w:t>
            </w:r>
          </w:p>
          <w:p w14:paraId="369DEC22" w14:textId="77777777" w:rsidR="00EA1150" w:rsidRPr="006C2472" w:rsidRDefault="009C7585" w:rsidP="009C7585">
            <w:pPr>
              <w:pStyle w:val="a6"/>
              <w:jc w:val="left"/>
              <w:rPr>
                <w:b w:val="0"/>
                <w:sz w:val="24"/>
                <w:szCs w:val="24"/>
              </w:rPr>
            </w:pPr>
            <w:r w:rsidRPr="006C2472">
              <w:rPr>
                <w:b w:val="0"/>
                <w:sz w:val="24"/>
                <w:szCs w:val="24"/>
              </w:rPr>
              <w:t>в) вероятность того</w:t>
            </w:r>
            <w:r w:rsidR="00EA1150" w:rsidRPr="006C2472">
              <w:rPr>
                <w:b w:val="0"/>
                <w:sz w:val="24"/>
                <w:szCs w:val="24"/>
              </w:rPr>
              <w:t xml:space="preserve">, что </w:t>
            </w:r>
            <w:r w:rsidR="00EA1150" w:rsidRPr="006C2472">
              <w:rPr>
                <w:b w:val="0"/>
                <w:position w:val="-20"/>
                <w:sz w:val="24"/>
                <w:szCs w:val="24"/>
              </w:rPr>
              <w:object w:dxaOrig="1140" w:dyaOrig="520" w14:anchorId="5D4561C2">
                <v:shape id="_x0000_i1042" type="#_x0000_t75" style="width:57.75pt;height:24.75pt" o:ole="" fillcolor="window">
                  <v:imagedata r:id="rId42" o:title=""/>
                </v:shape>
                <o:OLEObject Type="Embed" ProgID="Equation.3" ShapeID="_x0000_i1042" DrawAspect="Content" ObjectID="_1764238007" r:id="rId43"/>
              </w:object>
            </w:r>
            <w:r w:rsidR="00EA1150" w:rsidRPr="006C2472">
              <w:rPr>
                <w:b w:val="0"/>
                <w:sz w:val="24"/>
                <w:szCs w:val="24"/>
              </w:rPr>
              <w:t>.</w:t>
            </w:r>
          </w:p>
          <w:p w14:paraId="6378B1DC" w14:textId="77777777" w:rsidR="00EA1150" w:rsidRPr="006C2472" w:rsidRDefault="00EA1150" w:rsidP="009C7585">
            <w:r w:rsidRPr="006C2472">
              <w:t xml:space="preserve">2.В предположении о том, что </w:t>
            </w:r>
            <w:r w:rsidRPr="006C2472">
              <w:rPr>
                <w:position w:val="-34"/>
              </w:rPr>
              <w:object w:dxaOrig="1719" w:dyaOrig="920" w14:anchorId="49C42CD6">
                <v:shape id="_x0000_i1043" type="#_x0000_t75" style="width:85.5pt;height:47.25pt" o:ole="" fillcolor="window">
                  <v:imagedata r:id="rId44" o:title=""/>
                </v:shape>
                <o:OLEObject Type="Embed" ProgID="Equation.3" ShapeID="_x0000_i1043" DrawAspect="Content" ObjectID="_1764238008" r:id="rId45"/>
              </w:object>
            </w:r>
            <w:r w:rsidRPr="006C2472">
              <w:t xml:space="preserve">вычислить нетто-премию для пожизненного страхования </w:t>
            </w:r>
            <w:r w:rsidRPr="006C2472">
              <w:rPr>
                <w:position w:val="-12"/>
              </w:rPr>
              <w:object w:dxaOrig="460" w:dyaOrig="400" w14:anchorId="05F8F406">
                <v:shape id="_x0000_i1044" type="#_x0000_t75" style="width:23.25pt;height:19.5pt" o:ole="" fillcolor="window">
                  <v:imagedata r:id="rId46" o:title=""/>
                </v:shape>
                <o:OLEObject Type="Embed" ProgID="Equation.3" ShapeID="_x0000_i1044" DrawAspect="Content" ObjectID="_1764238009" r:id="rId47"/>
              </w:object>
            </w:r>
            <w:r w:rsidRPr="006C2472">
              <w:t xml:space="preserve"> и дисперсию потерь страховщика </w:t>
            </w:r>
            <w:r w:rsidRPr="006C2472">
              <w:rPr>
                <w:position w:val="-12"/>
              </w:rPr>
              <w:object w:dxaOrig="660" w:dyaOrig="380" w14:anchorId="3AB63B55">
                <v:shape id="_x0000_i1045" type="#_x0000_t75" style="width:33.75pt;height:18.75pt" o:ole="" fillcolor="window">
                  <v:imagedata r:id="rId48" o:title=""/>
                </v:shape>
                <o:OLEObject Type="Embed" ProgID="Equation.3" ShapeID="_x0000_i1045" DrawAspect="Content" ObjectID="_1764238010" r:id="rId49"/>
              </w:object>
            </w:r>
            <w:r w:rsidRPr="006C2472">
              <w:t xml:space="preserve">, если учетная ставка </w:t>
            </w:r>
            <w:r w:rsidRPr="006C2472">
              <w:rPr>
                <w:lang w:val="en-US"/>
              </w:rPr>
              <w:t>d</w:t>
            </w:r>
            <w:r w:rsidRPr="006C2472">
              <w:t>=0,5.</w:t>
            </w:r>
          </w:p>
          <w:p w14:paraId="284C3923" w14:textId="77777777" w:rsidR="00EA1150" w:rsidRPr="006C2472" w:rsidRDefault="00EA1150" w:rsidP="009C7585">
            <w:r w:rsidRPr="006C2472">
              <w:rPr>
                <w:bCs/>
              </w:rPr>
              <w:t xml:space="preserve">3. </w:t>
            </w:r>
            <w:r w:rsidRPr="006C2472">
              <w:t>Страховая компания приняла на себя обязательство выплачивать ежегодно 150000 рабочему (х) , который получил производственную травму.</w:t>
            </w:r>
          </w:p>
          <w:p w14:paraId="0F38C2FE" w14:textId="77777777" w:rsidR="00EA1150" w:rsidRPr="006C2472" w:rsidRDefault="00EA1150" w:rsidP="009C7585">
            <w:r w:rsidRPr="006C2472">
              <w:t>Выплаты начинаются немедленно и производятся раз в год, пока рабочий жив. После того, как страховщик выплатит 500000, оставшиеся платежи производит перестраховочная компания. Известно, что</w:t>
            </w:r>
          </w:p>
          <w:p w14:paraId="0F9D447F" w14:textId="77777777" w:rsidR="00EA1150" w:rsidRPr="006C2472" w:rsidRDefault="00EA1150" w:rsidP="009C7585">
            <w:r w:rsidRPr="006C2472">
              <w:rPr>
                <w:position w:val="-42"/>
              </w:rPr>
              <w:object w:dxaOrig="3120" w:dyaOrig="999" w14:anchorId="7C0F0BB5">
                <v:shape id="_x0000_i1046" type="#_x0000_t75" style="width:156pt;height:49.5pt" o:ole="">
                  <v:imagedata r:id="rId50" o:title=""/>
                </v:shape>
                <o:OLEObject Type="Embed" ProgID="Equation.DSMT4" ShapeID="_x0000_i1046" DrawAspect="Content" ObjectID="_1764238011" r:id="rId51"/>
              </w:object>
            </w:r>
          </w:p>
          <w:p w14:paraId="1F5974C9" w14:textId="77777777" w:rsidR="00311F36" w:rsidRPr="006C2472" w:rsidRDefault="00EA1150" w:rsidP="009C7585">
            <w:r w:rsidRPr="006C2472">
              <w:t xml:space="preserve">Найдите актуарную приведённую величину обязательств перестраховщика, если </w:t>
            </w:r>
            <w:r w:rsidRPr="006C2472">
              <w:rPr>
                <w:position w:val="-10"/>
              </w:rPr>
              <w:object w:dxaOrig="1020" w:dyaOrig="360" w14:anchorId="68412B2B">
                <v:shape id="_x0000_i1047" type="#_x0000_t75" style="width:51.75pt;height:18.75pt" o:ole="">
                  <v:imagedata r:id="rId52" o:title=""/>
                </v:shape>
                <o:OLEObject Type="Embed" ProgID="Equation.3" ShapeID="_x0000_i1047" DrawAspect="Content" ObjectID="_1764238012" r:id="rId53"/>
              </w:object>
            </w:r>
            <w:r w:rsidRPr="006C2472">
              <w:t>.</w:t>
            </w:r>
          </w:p>
        </w:tc>
        <w:tc>
          <w:tcPr>
            <w:tcW w:w="7393" w:type="dxa"/>
          </w:tcPr>
          <w:p w14:paraId="45E202C9" w14:textId="77777777" w:rsidR="009C7585" w:rsidRPr="006C2472" w:rsidRDefault="009C7585" w:rsidP="009C7585">
            <w:pPr>
              <w:pStyle w:val="a6"/>
              <w:jc w:val="left"/>
              <w:rPr>
                <w:b w:val="0"/>
                <w:sz w:val="24"/>
                <w:szCs w:val="24"/>
              </w:rPr>
            </w:pPr>
            <w:r w:rsidRPr="006C2472">
              <w:rPr>
                <w:b w:val="0"/>
                <w:sz w:val="24"/>
                <w:szCs w:val="24"/>
              </w:rPr>
              <w:lastRenderedPageBreak/>
              <w:t>1.В предположении, что          интенсивность смертности постоянна и равна 0,05, а норма процентного дохода равна 0,05 вычислить :</w:t>
            </w:r>
          </w:p>
          <w:p w14:paraId="0A91A29A" w14:textId="77777777" w:rsidR="009C7585" w:rsidRPr="006C2472" w:rsidRDefault="009C7585" w:rsidP="009C7585">
            <w:pPr>
              <w:pStyle w:val="a6"/>
              <w:jc w:val="left"/>
              <w:rPr>
                <w:b w:val="0"/>
                <w:sz w:val="24"/>
                <w:szCs w:val="24"/>
              </w:rPr>
            </w:pPr>
            <w:r w:rsidRPr="006C2472">
              <w:rPr>
                <w:b w:val="0"/>
                <w:sz w:val="24"/>
                <w:szCs w:val="24"/>
              </w:rPr>
              <w:t>а) величину пожизненной ренты для (60), выплачиваемой непрерывно с интенсивностью 1;</w:t>
            </w:r>
          </w:p>
          <w:p w14:paraId="1017AFA9" w14:textId="77777777" w:rsidR="009C7585" w:rsidRPr="006C2472" w:rsidRDefault="009C7585" w:rsidP="009C7585">
            <w:pPr>
              <w:pStyle w:val="a6"/>
              <w:jc w:val="left"/>
              <w:rPr>
                <w:b w:val="0"/>
                <w:sz w:val="24"/>
                <w:szCs w:val="24"/>
              </w:rPr>
            </w:pPr>
            <w:r w:rsidRPr="006C2472">
              <w:rPr>
                <w:b w:val="0"/>
                <w:sz w:val="24"/>
                <w:szCs w:val="24"/>
              </w:rPr>
              <w:t xml:space="preserve">б) среднеквадратичное отклонение случайной величины </w:t>
            </w:r>
            <w:r w:rsidRPr="006C2472">
              <w:rPr>
                <w:b w:val="0"/>
                <w:position w:val="-16"/>
                <w:sz w:val="24"/>
                <w:szCs w:val="24"/>
              </w:rPr>
              <w:object w:dxaOrig="540" w:dyaOrig="480" w14:anchorId="2721F9BF">
                <v:shape id="_x0000_i1048" type="#_x0000_t75" style="width:27.75pt;height:24pt" o:ole="" fillcolor="window">
                  <v:imagedata r:id="rId40" o:title=""/>
                </v:shape>
                <o:OLEObject Type="Embed" ProgID="Equation.3" ShapeID="_x0000_i1048" DrawAspect="Content" ObjectID="_1764238013" r:id="rId54"/>
              </w:object>
            </w:r>
            <w:r w:rsidRPr="006C2472">
              <w:rPr>
                <w:b w:val="0"/>
                <w:sz w:val="24"/>
                <w:szCs w:val="24"/>
              </w:rPr>
              <w:t>;</w:t>
            </w:r>
          </w:p>
          <w:p w14:paraId="77BAA555" w14:textId="77777777" w:rsidR="009C7585" w:rsidRPr="006C2472" w:rsidRDefault="009C7585" w:rsidP="009C7585">
            <w:pPr>
              <w:pStyle w:val="a6"/>
              <w:jc w:val="left"/>
              <w:rPr>
                <w:b w:val="0"/>
                <w:sz w:val="24"/>
                <w:szCs w:val="24"/>
              </w:rPr>
            </w:pPr>
            <w:r w:rsidRPr="006C2472">
              <w:rPr>
                <w:b w:val="0"/>
                <w:sz w:val="24"/>
                <w:szCs w:val="24"/>
              </w:rPr>
              <w:lastRenderedPageBreak/>
              <w:t xml:space="preserve">в) вероятность того, что </w:t>
            </w:r>
            <w:r w:rsidRPr="006C2472">
              <w:rPr>
                <w:b w:val="0"/>
                <w:position w:val="-16"/>
                <w:sz w:val="24"/>
                <w:szCs w:val="24"/>
              </w:rPr>
              <w:object w:dxaOrig="1160" w:dyaOrig="480" w14:anchorId="5D76E828">
                <v:shape id="_x0000_i1049" type="#_x0000_t75" style="width:58.5pt;height:24pt" o:ole="" fillcolor="window">
                  <v:imagedata r:id="rId55" o:title=""/>
                </v:shape>
                <o:OLEObject Type="Embed" ProgID="Equation.3" ShapeID="_x0000_i1049" DrawAspect="Content" ObjectID="_1764238014" r:id="rId56"/>
              </w:object>
            </w:r>
            <w:r w:rsidRPr="006C2472">
              <w:rPr>
                <w:b w:val="0"/>
                <w:sz w:val="24"/>
                <w:szCs w:val="24"/>
              </w:rPr>
              <w:t>.</w:t>
            </w:r>
          </w:p>
          <w:p w14:paraId="4E659DE5" w14:textId="77777777" w:rsidR="009C7585" w:rsidRPr="006C2472" w:rsidRDefault="009C7585" w:rsidP="009C7585">
            <w:r w:rsidRPr="006C2472">
              <w:t xml:space="preserve">2. В предположении о том, что </w:t>
            </w:r>
            <w:r w:rsidRPr="006C2472">
              <w:rPr>
                <w:position w:val="-36"/>
              </w:rPr>
              <w:object w:dxaOrig="2000" w:dyaOrig="940" w14:anchorId="35B52338">
                <v:shape id="_x0000_i1050" type="#_x0000_t75" style="width:100.5pt;height:47.25pt" o:ole="" fillcolor="window">
                  <v:imagedata r:id="rId57" o:title=""/>
                </v:shape>
                <o:OLEObject Type="Embed" ProgID="Equation.3" ShapeID="_x0000_i1050" DrawAspect="Content" ObjectID="_1764238015" r:id="rId58"/>
              </w:object>
            </w:r>
            <w:r w:rsidRPr="006C2472">
              <w:t xml:space="preserve">вычислить нетто-премию для пожизненного страхования </w:t>
            </w:r>
            <w:r w:rsidRPr="006C2472">
              <w:rPr>
                <w:position w:val="-12"/>
              </w:rPr>
              <w:object w:dxaOrig="440" w:dyaOrig="400" w14:anchorId="0114E946">
                <v:shape id="_x0000_i1051" type="#_x0000_t75" style="width:22.5pt;height:19.5pt" o:ole="" fillcolor="window">
                  <v:imagedata r:id="rId59" o:title=""/>
                </v:shape>
                <o:OLEObject Type="Embed" ProgID="Equation.3" ShapeID="_x0000_i1051" DrawAspect="Content" ObjectID="_1764238016" r:id="rId60"/>
              </w:object>
            </w:r>
            <w:r w:rsidRPr="006C2472">
              <w:t xml:space="preserve"> и дисперсию потерь страховщика </w:t>
            </w:r>
            <w:r w:rsidRPr="006C2472">
              <w:rPr>
                <w:position w:val="-12"/>
              </w:rPr>
              <w:object w:dxaOrig="660" w:dyaOrig="380" w14:anchorId="1A45D250">
                <v:shape id="_x0000_i1052" type="#_x0000_t75" style="width:33.75pt;height:18.75pt" o:ole="" fillcolor="window">
                  <v:imagedata r:id="rId48" o:title=""/>
                </v:shape>
                <o:OLEObject Type="Embed" ProgID="Equation.3" ShapeID="_x0000_i1052" DrawAspect="Content" ObjectID="_1764238017" r:id="rId61"/>
              </w:object>
            </w:r>
            <w:r w:rsidRPr="006C2472">
              <w:t xml:space="preserve">, если учетная ставка </w:t>
            </w:r>
            <w:r w:rsidRPr="006C2472">
              <w:rPr>
                <w:lang w:val="en-US"/>
              </w:rPr>
              <w:t>d</w:t>
            </w:r>
            <w:r w:rsidRPr="006C2472">
              <w:t>=0,2.</w:t>
            </w:r>
          </w:p>
          <w:p w14:paraId="2B674950" w14:textId="77777777" w:rsidR="009C7585" w:rsidRPr="006C2472" w:rsidRDefault="009C7585" w:rsidP="009C7585"/>
          <w:p w14:paraId="347443DA" w14:textId="77777777" w:rsidR="009C7585" w:rsidRPr="006C2472" w:rsidRDefault="009C7585" w:rsidP="009C7585">
            <w:r w:rsidRPr="006C2472">
              <w:rPr>
                <w:bCs/>
              </w:rPr>
              <w:t xml:space="preserve">3. </w:t>
            </w:r>
            <w:r w:rsidRPr="006C2472">
              <w:t>Страховая компания приняла на себя обязательство выплачивать ежегодно 150000 рабочему (х) , который получил производственную травму. Выплаты начинаются немедленно и производятся раз в год пока рабочий жив. После того, как страховщик выплатит 500000, оставшиеся платежи производит перестраховочная компания. Известно, что</w:t>
            </w:r>
          </w:p>
          <w:p w14:paraId="6B5BC81A" w14:textId="77777777" w:rsidR="009C7585" w:rsidRPr="006C2472" w:rsidRDefault="009C7585" w:rsidP="009C7585">
            <w:r w:rsidRPr="006C2472">
              <w:rPr>
                <w:position w:val="-42"/>
              </w:rPr>
              <w:object w:dxaOrig="3060" w:dyaOrig="999" w14:anchorId="03A1FD2A">
                <v:shape id="_x0000_i1053" type="#_x0000_t75" style="width:153.75pt;height:49.5pt" o:ole="">
                  <v:imagedata r:id="rId62" o:title=""/>
                </v:shape>
                <o:OLEObject Type="Embed" ProgID="Equation.3" ShapeID="_x0000_i1053" DrawAspect="Content" ObjectID="_1764238018" r:id="rId63"/>
              </w:object>
            </w:r>
          </w:p>
          <w:p w14:paraId="3B187958" w14:textId="77777777" w:rsidR="00311F36" w:rsidRPr="006C2472" w:rsidRDefault="009C7585" w:rsidP="009C7585">
            <w:r w:rsidRPr="006C2472">
              <w:t xml:space="preserve">Найдите актуарную приведённую величину обязательств перестраховщика, если </w:t>
            </w:r>
            <w:r w:rsidRPr="006C2472">
              <w:rPr>
                <w:position w:val="-10"/>
              </w:rPr>
              <w:object w:dxaOrig="1020" w:dyaOrig="360" w14:anchorId="7879F8C7">
                <v:shape id="_x0000_i1054" type="#_x0000_t75" style="width:51.75pt;height:18.75pt" o:ole="">
                  <v:imagedata r:id="rId52" o:title=""/>
                </v:shape>
                <o:OLEObject Type="Embed" ProgID="Equation.3" ShapeID="_x0000_i1054" DrawAspect="Content" ObjectID="_1764238019" r:id="rId64"/>
              </w:object>
            </w:r>
            <w:r w:rsidRPr="006C2472">
              <w:t>.</w:t>
            </w:r>
          </w:p>
        </w:tc>
      </w:tr>
      <w:tr w:rsidR="00311F36" w:rsidRPr="002838F5" w14:paraId="365AC8E5" w14:textId="77777777" w:rsidTr="00A83086">
        <w:tc>
          <w:tcPr>
            <w:tcW w:w="14786" w:type="dxa"/>
            <w:gridSpan w:val="2"/>
          </w:tcPr>
          <w:p w14:paraId="0CFF39D8" w14:textId="77777777" w:rsidR="00AE37B4" w:rsidRPr="009C7585" w:rsidRDefault="00311F36" w:rsidP="00AE37B4">
            <w:pPr>
              <w:jc w:val="center"/>
            </w:pPr>
            <w:r w:rsidRPr="009C7585">
              <w:lastRenderedPageBreak/>
              <w:t>Контрольная работа № 4</w:t>
            </w:r>
          </w:p>
        </w:tc>
      </w:tr>
      <w:tr w:rsidR="00311F36" w:rsidRPr="002838F5" w14:paraId="78965398" w14:textId="77777777" w:rsidTr="00A83086">
        <w:tc>
          <w:tcPr>
            <w:tcW w:w="7393" w:type="dxa"/>
          </w:tcPr>
          <w:p w14:paraId="53D9C039" w14:textId="77777777" w:rsidR="00311F36" w:rsidRPr="009C7585" w:rsidRDefault="00311F36" w:rsidP="009C6A06">
            <w:pPr>
              <w:jc w:val="center"/>
            </w:pPr>
            <w:r w:rsidRPr="009C7585">
              <w:t>Вариант 1</w:t>
            </w:r>
          </w:p>
        </w:tc>
        <w:tc>
          <w:tcPr>
            <w:tcW w:w="7393" w:type="dxa"/>
          </w:tcPr>
          <w:p w14:paraId="63B02C09" w14:textId="77777777" w:rsidR="00311F36" w:rsidRPr="009C7585" w:rsidRDefault="00311F36" w:rsidP="009C6A06">
            <w:pPr>
              <w:jc w:val="center"/>
            </w:pPr>
            <w:r w:rsidRPr="009C7585">
              <w:t>Вариант 2</w:t>
            </w:r>
          </w:p>
        </w:tc>
      </w:tr>
      <w:tr w:rsidR="00AC7A6B" w:rsidRPr="002838F5" w14:paraId="5CE80EE7" w14:textId="77777777" w:rsidTr="00311F36">
        <w:tc>
          <w:tcPr>
            <w:tcW w:w="7393" w:type="dxa"/>
          </w:tcPr>
          <w:p w14:paraId="3A11F7DD" w14:textId="77777777" w:rsidR="009C7585" w:rsidRDefault="009C7585" w:rsidP="009C7585">
            <w:pPr>
              <w:numPr>
                <w:ilvl w:val="0"/>
                <w:numId w:val="37"/>
              </w:numPr>
            </w:pPr>
            <w:r>
              <w:t>Группа страхователей (20), (2</w:t>
            </w:r>
            <w:r w:rsidR="00D52EDC">
              <w:t xml:space="preserve">5), (26) заключила со страховой </w:t>
            </w:r>
            <w:r>
              <w:t>компанией договор следующего содержания:</w:t>
            </w:r>
          </w:p>
          <w:p w14:paraId="5E5EA6AF" w14:textId="77777777" w:rsidR="009C7585" w:rsidRDefault="009C7585" w:rsidP="009C7585">
            <w:pPr>
              <w:ind w:left="360"/>
            </w:pPr>
            <w:r>
              <w:t>а) страховщик платит группе непрерывный аннуитет интенсивности 6 до первой смерти в группе;</w:t>
            </w:r>
          </w:p>
          <w:p w14:paraId="702D79C3" w14:textId="77777777" w:rsidR="009C7585" w:rsidRDefault="009C7585" w:rsidP="009C7585">
            <w:pPr>
              <w:ind w:left="360"/>
            </w:pPr>
            <w:r>
              <w:t>б) страховщик платит оставшимся членам группы непрерывный аннуитет интенсивности 2 до второй смерти в группе;</w:t>
            </w:r>
          </w:p>
          <w:p w14:paraId="1BA52727" w14:textId="77777777" w:rsidR="009C7585" w:rsidRDefault="009C7585" w:rsidP="009C7585">
            <w:pPr>
              <w:ind w:left="360"/>
            </w:pPr>
            <w:r>
              <w:t>в) страховщик платит оставшемуся члену группы непрерывный аннуитет интенсивности 1 до его смерти.</w:t>
            </w:r>
          </w:p>
          <w:p w14:paraId="29DBB9A4" w14:textId="77777777" w:rsidR="009C7585" w:rsidRDefault="009C7585" w:rsidP="009C7585">
            <w:pPr>
              <w:ind w:left="360"/>
            </w:pPr>
            <w:r>
              <w:t xml:space="preserve">Определить разовую нетто-премию, которую следует заплатить </w:t>
            </w:r>
            <w:r>
              <w:lastRenderedPageBreak/>
              <w:t xml:space="preserve">страхователям за такой полис. Считать, что интенсивности смерти членов группы постоянны и равны </w:t>
            </w:r>
            <w:r w:rsidRPr="00B76062">
              <w:rPr>
                <w:position w:val="-12"/>
              </w:rPr>
              <w:object w:dxaOrig="3000" w:dyaOrig="380" w14:anchorId="7A49DB8B">
                <v:shape id="_x0000_i1055" type="#_x0000_t75" style="width:150pt;height:18.75pt" o:ole="">
                  <v:imagedata r:id="rId65" o:title=""/>
                </v:shape>
                <o:OLEObject Type="Embed" ProgID="Equation.DSMT4" ShapeID="_x0000_i1055" DrawAspect="Content" ObjectID="_1764238020" r:id="rId66"/>
              </w:object>
            </w:r>
            <w:r>
              <w:t xml:space="preserve">, а норма процентного дохода </w:t>
            </w:r>
            <w:r w:rsidRPr="002F02A6">
              <w:rPr>
                <w:position w:val="-6"/>
              </w:rPr>
              <w:object w:dxaOrig="840" w:dyaOrig="300" w14:anchorId="7E7865A5">
                <v:shape id="_x0000_i1056" type="#_x0000_t75" style="width:42pt;height:15.75pt" o:ole="">
                  <v:imagedata r:id="rId67" o:title=""/>
                </v:shape>
                <o:OLEObject Type="Embed" ProgID="Equation.DSMT4" ShapeID="_x0000_i1056" DrawAspect="Content" ObjectID="_1764238021" r:id="rId68"/>
              </w:object>
            </w:r>
          </w:p>
          <w:p w14:paraId="6D6DA470" w14:textId="77777777" w:rsidR="009C7585" w:rsidRPr="00D52EDC" w:rsidRDefault="009C7585" w:rsidP="009C7585">
            <w:pPr>
              <w:ind w:left="360"/>
              <w:rPr>
                <w:b/>
                <w:sz w:val="10"/>
                <w:szCs w:val="10"/>
              </w:rPr>
            </w:pPr>
          </w:p>
          <w:p w14:paraId="224A510E" w14:textId="77777777" w:rsidR="009C7585" w:rsidRDefault="009C7585" w:rsidP="009C7585">
            <w:pPr>
              <w:ind w:left="360"/>
            </w:pPr>
            <w:r>
              <w:rPr>
                <w:b/>
              </w:rPr>
              <w:t xml:space="preserve">2. </w:t>
            </w:r>
            <w:r>
              <w:t>Группа страхователей (50), (40) заключила со страховой компанией договор следующего содержания:</w:t>
            </w:r>
          </w:p>
          <w:p w14:paraId="18143D03" w14:textId="77777777" w:rsidR="009C7585" w:rsidRDefault="009C7585" w:rsidP="009C7585">
            <w:pPr>
              <w:ind w:left="360"/>
            </w:pPr>
            <w:r>
              <w:t>а) если первым умрет (50), то страховая компания заплатит оставшемуся 1000 в момент смерти компаньона;</w:t>
            </w:r>
          </w:p>
          <w:p w14:paraId="5B755509" w14:textId="77777777" w:rsidR="009C7585" w:rsidRDefault="009C7585" w:rsidP="009C7585">
            <w:pPr>
              <w:ind w:left="360"/>
            </w:pPr>
            <w:r>
              <w:t>б) если первым умрет (40), то страховая компания заплатит оставшемуся 2000 в момент смерти компаньона.;</w:t>
            </w:r>
          </w:p>
          <w:p w14:paraId="3F4C15E8" w14:textId="77777777" w:rsidR="009C7585" w:rsidRDefault="009C7585" w:rsidP="009C7585">
            <w:pPr>
              <w:ind w:left="360"/>
            </w:pPr>
            <w:r>
              <w:t xml:space="preserve">Определить разовую нетто-премию, которую следует заплатить страхователям за такой полис. Считать, что интенсивности смерти страхователей подчиняются закону Гомпертца. Для первого страхователя </w:t>
            </w:r>
          </w:p>
          <w:p w14:paraId="64F144BD" w14:textId="77777777" w:rsidR="009C7585" w:rsidRDefault="009C7585" w:rsidP="009C7585">
            <w:pPr>
              <w:ind w:left="360"/>
            </w:pPr>
            <w:r w:rsidRPr="00B76062">
              <w:rPr>
                <w:position w:val="-36"/>
              </w:rPr>
              <w:object w:dxaOrig="4599" w:dyaOrig="859" w14:anchorId="6BE05869">
                <v:shape id="_x0000_i1057" type="#_x0000_t75" style="width:229.5pt;height:42.75pt" o:ole="">
                  <v:imagedata r:id="rId69" o:title=""/>
                </v:shape>
                <o:OLEObject Type="Embed" ProgID="Equation.DSMT4" ShapeID="_x0000_i1057" DrawAspect="Content" ObjectID="_1764238022" r:id="rId70"/>
              </w:object>
            </w:r>
            <w:r>
              <w:t>,</w:t>
            </w:r>
          </w:p>
          <w:p w14:paraId="16E6F03D" w14:textId="77777777" w:rsidR="009C7585" w:rsidRDefault="009C7585" w:rsidP="009C7585">
            <w:pPr>
              <w:ind w:left="360"/>
            </w:pPr>
            <w:r>
              <w:t xml:space="preserve">  а интенсивность смерти второго страхователя</w:t>
            </w:r>
          </w:p>
          <w:p w14:paraId="349B0504" w14:textId="77777777" w:rsidR="009C7585" w:rsidRDefault="009C7585" w:rsidP="009C7585">
            <w:pPr>
              <w:ind w:left="360"/>
            </w:pPr>
            <w:r w:rsidRPr="00B76062">
              <w:rPr>
                <w:position w:val="-36"/>
              </w:rPr>
              <w:object w:dxaOrig="4620" w:dyaOrig="859" w14:anchorId="18AC9C86">
                <v:shape id="_x0000_i1058" type="#_x0000_t75" style="width:231.75pt;height:42.75pt" o:ole="">
                  <v:imagedata r:id="rId71" o:title=""/>
                </v:shape>
                <o:OLEObject Type="Embed" ProgID="Equation.DSMT4" ShapeID="_x0000_i1058" DrawAspect="Content" ObjectID="_1764238023" r:id="rId72"/>
              </w:object>
            </w:r>
            <w:r>
              <w:t xml:space="preserve"> . </w:t>
            </w:r>
          </w:p>
          <w:p w14:paraId="3A1C2E6A" w14:textId="77777777" w:rsidR="00AC7A6B" w:rsidRPr="00D52EDC" w:rsidRDefault="009C7585" w:rsidP="00D52EDC">
            <w:pPr>
              <w:ind w:left="360"/>
            </w:pPr>
            <w:r>
              <w:t xml:space="preserve">Норма процентного дохода </w:t>
            </w:r>
            <w:r w:rsidRPr="002F02A6">
              <w:rPr>
                <w:position w:val="-6"/>
              </w:rPr>
              <w:object w:dxaOrig="999" w:dyaOrig="300" w14:anchorId="30FD7535">
                <v:shape id="_x0000_i1059" type="#_x0000_t75" style="width:49.5pt;height:15.75pt" o:ole="">
                  <v:imagedata r:id="rId73" o:title=""/>
                </v:shape>
                <o:OLEObject Type="Embed" ProgID="Equation.DSMT4" ShapeID="_x0000_i1059" DrawAspect="Content" ObjectID="_1764238024" r:id="rId74"/>
              </w:object>
            </w:r>
            <w:r>
              <w:t>.</w:t>
            </w:r>
          </w:p>
        </w:tc>
        <w:tc>
          <w:tcPr>
            <w:tcW w:w="7393" w:type="dxa"/>
          </w:tcPr>
          <w:p w14:paraId="662D68AE" w14:textId="77777777" w:rsidR="009C7585" w:rsidRDefault="009C7585" w:rsidP="009C7585">
            <w:pPr>
              <w:ind w:left="360"/>
            </w:pPr>
            <w:r>
              <w:rPr>
                <w:b/>
              </w:rPr>
              <w:lastRenderedPageBreak/>
              <w:t>1.</w:t>
            </w:r>
            <w:r>
              <w:t>Группа страхователей (20), (25), (27) заключила со страховой компанией договор следующего содержания:</w:t>
            </w:r>
          </w:p>
          <w:p w14:paraId="7715C2AF" w14:textId="77777777" w:rsidR="009C7585" w:rsidRDefault="009C7585" w:rsidP="009C7585">
            <w:pPr>
              <w:ind w:left="360"/>
            </w:pPr>
            <w:r>
              <w:t>а) страховщик платит группе непрерывный аннуитет интенсивности 9 до первой смерти в группе;</w:t>
            </w:r>
          </w:p>
          <w:p w14:paraId="18DAADDC" w14:textId="77777777" w:rsidR="009C7585" w:rsidRDefault="009C7585" w:rsidP="009C7585">
            <w:pPr>
              <w:ind w:left="360"/>
            </w:pPr>
            <w:r>
              <w:t>б) страховщик платит оставшимся членам группы непрерывный аннуитет интенсивности 4 до второй смерти в группе;</w:t>
            </w:r>
          </w:p>
          <w:p w14:paraId="184C952F" w14:textId="77777777" w:rsidR="009C7585" w:rsidRDefault="009C7585" w:rsidP="009C7585">
            <w:pPr>
              <w:ind w:left="360"/>
            </w:pPr>
            <w:r>
              <w:t>в) страховщик платит оставшемуся члену группы непрерывный аннуитет интенсивности 1 до его смерти.</w:t>
            </w:r>
          </w:p>
          <w:p w14:paraId="4D03F1C2" w14:textId="77777777" w:rsidR="009C7585" w:rsidRDefault="009C7585" w:rsidP="009C7585">
            <w:pPr>
              <w:ind w:left="360"/>
            </w:pPr>
            <w:r>
              <w:t xml:space="preserve">Определить разовую нетто-премию, которую следует заплатить </w:t>
            </w:r>
            <w:r>
              <w:lastRenderedPageBreak/>
              <w:t xml:space="preserve">страхователям за такой полис. Считать, что интенсивности смерти членов группы постоянны и равны </w:t>
            </w:r>
            <w:r w:rsidRPr="00B76062">
              <w:rPr>
                <w:position w:val="-12"/>
              </w:rPr>
              <w:object w:dxaOrig="3060" w:dyaOrig="380" w14:anchorId="06863265">
                <v:shape id="_x0000_i1060" type="#_x0000_t75" style="width:153.75pt;height:18.75pt" o:ole="">
                  <v:imagedata r:id="rId75" o:title=""/>
                </v:shape>
                <o:OLEObject Type="Embed" ProgID="Equation.DSMT4" ShapeID="_x0000_i1060" DrawAspect="Content" ObjectID="_1764238025" r:id="rId76"/>
              </w:object>
            </w:r>
            <w:r>
              <w:t xml:space="preserve">, а норма процентного дохода </w:t>
            </w:r>
            <w:r w:rsidRPr="002F02A6">
              <w:rPr>
                <w:position w:val="-6"/>
              </w:rPr>
              <w:object w:dxaOrig="859" w:dyaOrig="300" w14:anchorId="654812BF">
                <v:shape id="_x0000_i1061" type="#_x0000_t75" style="width:42.75pt;height:15.75pt" o:ole="">
                  <v:imagedata r:id="rId77" o:title=""/>
                </v:shape>
                <o:OLEObject Type="Embed" ProgID="Equation.DSMT4" ShapeID="_x0000_i1061" DrawAspect="Content" ObjectID="_1764238026" r:id="rId78"/>
              </w:object>
            </w:r>
          </w:p>
          <w:p w14:paraId="2B5E7678" w14:textId="77777777" w:rsidR="009C7585" w:rsidRPr="00D52EDC" w:rsidRDefault="009C7585" w:rsidP="009C7585">
            <w:pPr>
              <w:ind w:left="360"/>
              <w:rPr>
                <w:sz w:val="10"/>
                <w:szCs w:val="10"/>
              </w:rPr>
            </w:pPr>
          </w:p>
          <w:p w14:paraId="61F3AF03" w14:textId="77777777" w:rsidR="009C7585" w:rsidRDefault="009C7585" w:rsidP="009C7585">
            <w:pPr>
              <w:ind w:left="360"/>
            </w:pPr>
            <w:r>
              <w:rPr>
                <w:b/>
              </w:rPr>
              <w:t xml:space="preserve">2. </w:t>
            </w:r>
            <w:r>
              <w:t>Группа страхователей (60), (50) заключила со страховой компанией договор следующего содержания:</w:t>
            </w:r>
          </w:p>
          <w:p w14:paraId="5C8DE2A0" w14:textId="77777777" w:rsidR="009C7585" w:rsidRDefault="009C7585" w:rsidP="009C7585">
            <w:pPr>
              <w:ind w:left="360"/>
            </w:pPr>
            <w:r>
              <w:t>а) если первым умрет (60), то страховая компания заплатит оставшемуся 2000 в момент смерти компаньона;</w:t>
            </w:r>
          </w:p>
          <w:p w14:paraId="4A3BFA7A" w14:textId="77777777" w:rsidR="009C7585" w:rsidRDefault="009C7585" w:rsidP="009C7585">
            <w:pPr>
              <w:ind w:left="360"/>
            </w:pPr>
            <w:r>
              <w:t>б) если первым умрет (50), то страховая компания заплатит оставшемуся 1000 в момент смерти компаньона.;</w:t>
            </w:r>
          </w:p>
          <w:p w14:paraId="7A04F8CD" w14:textId="77777777" w:rsidR="009C7585" w:rsidRDefault="009C7585" w:rsidP="009C7585">
            <w:pPr>
              <w:ind w:left="360"/>
            </w:pPr>
            <w:r>
              <w:t xml:space="preserve">Определить разовую нетто-премию, которую следует заплатить страхователям за такой полис. Считать, что интенсивности смерти страхователей подчиняются закону Гомпертца. Для первого страхователя </w:t>
            </w:r>
          </w:p>
          <w:p w14:paraId="2BC9D28D" w14:textId="77777777" w:rsidR="009C7585" w:rsidRDefault="009C7585" w:rsidP="009C7585">
            <w:pPr>
              <w:ind w:left="360"/>
            </w:pPr>
            <w:r>
              <w:t xml:space="preserve"> </w:t>
            </w:r>
            <w:r w:rsidRPr="00B76062">
              <w:rPr>
                <w:position w:val="-36"/>
              </w:rPr>
              <w:object w:dxaOrig="4599" w:dyaOrig="859" w14:anchorId="19042339">
                <v:shape id="_x0000_i1062" type="#_x0000_t75" style="width:229.5pt;height:42.75pt" o:ole="">
                  <v:imagedata r:id="rId79" o:title=""/>
                </v:shape>
                <o:OLEObject Type="Embed" ProgID="Equation.DSMT4" ShapeID="_x0000_i1062" DrawAspect="Content" ObjectID="_1764238027" r:id="rId80"/>
              </w:object>
            </w:r>
            <w:r>
              <w:t>,</w:t>
            </w:r>
          </w:p>
          <w:p w14:paraId="789F2B49" w14:textId="77777777" w:rsidR="009C7585" w:rsidRDefault="009C7585" w:rsidP="009C7585">
            <w:pPr>
              <w:ind w:left="360"/>
            </w:pPr>
            <w:r>
              <w:t xml:space="preserve"> интенсивность смерти второго страхователя</w:t>
            </w:r>
          </w:p>
          <w:p w14:paraId="0D4C74FA" w14:textId="77777777" w:rsidR="009C7585" w:rsidRDefault="009C7585" w:rsidP="009C7585">
            <w:pPr>
              <w:ind w:left="360"/>
            </w:pPr>
            <w:r w:rsidRPr="00B76062">
              <w:rPr>
                <w:position w:val="-36"/>
              </w:rPr>
              <w:object w:dxaOrig="4599" w:dyaOrig="859" w14:anchorId="4EC80285">
                <v:shape id="_x0000_i1063" type="#_x0000_t75" style="width:229.5pt;height:42.75pt" o:ole="">
                  <v:imagedata r:id="rId81" o:title=""/>
                </v:shape>
                <o:OLEObject Type="Embed" ProgID="Equation.DSMT4" ShapeID="_x0000_i1063" DrawAspect="Content" ObjectID="_1764238028" r:id="rId82"/>
              </w:object>
            </w:r>
            <w:r>
              <w:t xml:space="preserve"> , </w:t>
            </w:r>
          </w:p>
          <w:p w14:paraId="49304C33" w14:textId="77777777" w:rsidR="00AC7A6B" w:rsidRPr="00D52EDC" w:rsidRDefault="009C7585" w:rsidP="00D52EDC">
            <w:pPr>
              <w:ind w:left="360"/>
            </w:pPr>
            <w:r>
              <w:t xml:space="preserve">а норма процентного дохода </w:t>
            </w:r>
            <w:r w:rsidRPr="002F02A6">
              <w:rPr>
                <w:position w:val="-6"/>
              </w:rPr>
              <w:object w:dxaOrig="999" w:dyaOrig="300" w14:anchorId="6A1586B9">
                <v:shape id="_x0000_i1064" type="#_x0000_t75" style="width:49.5pt;height:15.75pt" o:ole="">
                  <v:imagedata r:id="rId83" o:title=""/>
                </v:shape>
                <o:OLEObject Type="Embed" ProgID="Equation.DSMT4" ShapeID="_x0000_i1064" DrawAspect="Content" ObjectID="_1764238029" r:id="rId84"/>
              </w:object>
            </w:r>
            <w:r>
              <w:t>.</w:t>
            </w:r>
          </w:p>
        </w:tc>
      </w:tr>
    </w:tbl>
    <w:p w14:paraId="4D908D9B" w14:textId="77777777" w:rsidR="00DB434B" w:rsidRPr="006C2472" w:rsidRDefault="00DB434B" w:rsidP="002B3C12">
      <w:pPr>
        <w:rPr>
          <w:color w:val="FF0000"/>
          <w:sz w:val="10"/>
          <w:szCs w:val="10"/>
        </w:rPr>
      </w:pPr>
    </w:p>
    <w:p w14:paraId="3D955D68" w14:textId="77777777" w:rsidR="002B3C12" w:rsidRPr="002B3C12" w:rsidRDefault="002B3C12" w:rsidP="002B3C12">
      <w:r w:rsidRPr="002B3C12">
        <w:t>7.2. Типовые контрольные задания или иные материалы для проведения промежуточной аттестации.</w:t>
      </w:r>
    </w:p>
    <w:p w14:paraId="262D406A" w14:textId="77777777" w:rsidR="00765EF3" w:rsidRPr="00D52EDC" w:rsidRDefault="00765EF3" w:rsidP="002B3C12">
      <w:pPr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C6A06" w:rsidRPr="009C6A06" w14:paraId="585F6957" w14:textId="77777777" w:rsidTr="005218C1">
        <w:tc>
          <w:tcPr>
            <w:tcW w:w="14786" w:type="dxa"/>
            <w:gridSpan w:val="2"/>
          </w:tcPr>
          <w:p w14:paraId="310CEFFC" w14:textId="77777777" w:rsidR="009C6A06" w:rsidRPr="002B688D" w:rsidRDefault="009C6A06" w:rsidP="009C6A06">
            <w:pPr>
              <w:jc w:val="center"/>
            </w:pPr>
            <w:r w:rsidRPr="002B688D">
              <w:t>Зачетная работа</w:t>
            </w:r>
          </w:p>
        </w:tc>
      </w:tr>
      <w:tr w:rsidR="002E3D52" w:rsidRPr="009C6A06" w14:paraId="2F6B527A" w14:textId="77777777" w:rsidTr="002E3D52">
        <w:tc>
          <w:tcPr>
            <w:tcW w:w="7393" w:type="dxa"/>
          </w:tcPr>
          <w:p w14:paraId="5F5923CB" w14:textId="77777777" w:rsidR="002E3D52" w:rsidRPr="002B688D" w:rsidRDefault="002E3D52" w:rsidP="009C6A06">
            <w:pPr>
              <w:jc w:val="center"/>
            </w:pPr>
            <w:r w:rsidRPr="002B688D">
              <w:t>Вариант 1</w:t>
            </w:r>
          </w:p>
        </w:tc>
        <w:tc>
          <w:tcPr>
            <w:tcW w:w="7393" w:type="dxa"/>
          </w:tcPr>
          <w:p w14:paraId="79BEFFE1" w14:textId="77777777" w:rsidR="002E3D52" w:rsidRPr="002B688D" w:rsidRDefault="002E3D52" w:rsidP="009C6A06">
            <w:pPr>
              <w:jc w:val="center"/>
            </w:pPr>
            <w:r w:rsidRPr="002B688D">
              <w:t>Вариант 2</w:t>
            </w:r>
          </w:p>
        </w:tc>
      </w:tr>
      <w:tr w:rsidR="002E3D52" w:rsidRPr="009C6A06" w14:paraId="3374486E" w14:textId="77777777" w:rsidTr="002E3D52">
        <w:tc>
          <w:tcPr>
            <w:tcW w:w="7393" w:type="dxa"/>
          </w:tcPr>
          <w:p w14:paraId="4347CFFD" w14:textId="77777777" w:rsidR="002B688D" w:rsidRDefault="002B688D" w:rsidP="002B688D">
            <w:r>
              <w:t xml:space="preserve"> Дано: Плотность распределения риска </w:t>
            </w:r>
            <w:r w:rsidRPr="007B5B31">
              <w:rPr>
                <w:position w:val="-12"/>
              </w:rPr>
              <w:object w:dxaOrig="2760" w:dyaOrig="460" w14:anchorId="56DE6250">
                <v:shape id="_x0000_i1065" type="#_x0000_t75" style="width:138pt;height:23.25pt" o:ole="">
                  <v:imagedata r:id="rId85" o:title=""/>
                </v:shape>
                <o:OLEObject Type="Embed" ProgID="Equation.DSMT4" ShapeID="_x0000_i1065" DrawAspect="Content" ObjectID="_1764238030" r:id="rId86"/>
              </w:object>
            </w:r>
            <w:r>
              <w:t>. Найти:</w:t>
            </w:r>
          </w:p>
          <w:p w14:paraId="3502E332" w14:textId="77777777" w:rsidR="002B688D" w:rsidRDefault="002B688D" w:rsidP="002B688D">
            <w:r>
              <w:t xml:space="preserve">А) </w:t>
            </w:r>
            <w:r w:rsidRPr="007B5B31">
              <w:rPr>
                <w:position w:val="-12"/>
              </w:rPr>
              <w:object w:dxaOrig="1460" w:dyaOrig="360" w14:anchorId="2C6E819D">
                <v:shape id="_x0000_i1066" type="#_x0000_t75" style="width:72.75pt;height:18.75pt" o:ole="">
                  <v:imagedata r:id="rId87" o:title=""/>
                </v:shape>
                <o:OLEObject Type="Embed" ProgID="Equation.DSMT4" ShapeID="_x0000_i1066" DrawAspect="Content" ObjectID="_1764238031" r:id="rId88"/>
              </w:object>
            </w:r>
            <w:r>
              <w:t>;</w:t>
            </w:r>
          </w:p>
          <w:p w14:paraId="4AD2B72D" w14:textId="77777777" w:rsidR="002E3D52" w:rsidRPr="009C6A06" w:rsidRDefault="002E3D52" w:rsidP="002F6B4E">
            <w:pPr>
              <w:jc w:val="both"/>
              <w:rPr>
                <w:color w:val="FF0000"/>
              </w:rPr>
            </w:pPr>
          </w:p>
        </w:tc>
        <w:tc>
          <w:tcPr>
            <w:tcW w:w="7393" w:type="dxa"/>
          </w:tcPr>
          <w:p w14:paraId="10CA142A" w14:textId="77777777" w:rsidR="002E3D52" w:rsidRPr="00D52EDC" w:rsidRDefault="002B688D" w:rsidP="002B3C12">
            <w:r>
              <w:t xml:space="preserve">Пусть </w:t>
            </w:r>
            <w:r w:rsidRPr="00AF3144">
              <w:rPr>
                <w:position w:val="-28"/>
              </w:rPr>
              <w:object w:dxaOrig="1180" w:dyaOrig="720" w14:anchorId="266F22C1">
                <v:shape id="_x0000_i1067" type="#_x0000_t75" style="width:59.25pt;height:36pt" o:ole="">
                  <v:imagedata r:id="rId89" o:title=""/>
                </v:shape>
                <o:OLEObject Type="Embed" ProgID="Equation.DSMT4" ShapeID="_x0000_i1067" DrawAspect="Content" ObjectID="_1764238032" r:id="rId90"/>
              </w:object>
            </w:r>
            <w:r>
              <w:t>. Покажите, что: а)</w:t>
            </w:r>
            <w:r w:rsidRPr="00AF3144">
              <w:rPr>
                <w:position w:val="-36"/>
              </w:rPr>
              <w:object w:dxaOrig="2860" w:dyaOrig="859" w14:anchorId="1094FADE">
                <v:shape id="_x0000_i1068" type="#_x0000_t75" style="width:143.25pt;height:42.75pt" o:ole="">
                  <v:imagedata r:id="rId91" o:title=""/>
                </v:shape>
                <o:OLEObject Type="Embed" ProgID="Equation.DSMT4" ShapeID="_x0000_i1068" DrawAspect="Content" ObjectID="_1764238033" r:id="rId92"/>
              </w:object>
            </w:r>
            <w:r>
              <w:t>; б)</w:t>
            </w:r>
            <w:r w:rsidRPr="00AF3144">
              <w:rPr>
                <w:position w:val="-28"/>
              </w:rPr>
              <w:object w:dxaOrig="920" w:dyaOrig="760" w14:anchorId="3E68C554">
                <v:shape id="_x0000_i1069" type="#_x0000_t75" style="width:45.75pt;height:37.5pt" o:ole="">
                  <v:imagedata r:id="rId93" o:title=""/>
                </v:shape>
                <o:OLEObject Type="Embed" ProgID="Equation.DSMT4" ShapeID="_x0000_i1069" DrawAspect="Content" ObjectID="_1764238034" r:id="rId94"/>
              </w:object>
            </w:r>
            <w:r>
              <w:t>.</w:t>
            </w:r>
          </w:p>
        </w:tc>
      </w:tr>
    </w:tbl>
    <w:p w14:paraId="0F0B6E25" w14:textId="77777777" w:rsidR="00765EF3" w:rsidRDefault="00765EF3" w:rsidP="002B3C12"/>
    <w:p w14:paraId="448D2E2C" w14:textId="77777777" w:rsidR="00DB434B" w:rsidRDefault="009C6A06" w:rsidP="002B3C12">
      <w:r w:rsidRPr="00D52EDC">
        <w:rPr>
          <w:b/>
        </w:rPr>
        <w:lastRenderedPageBreak/>
        <w:t>Вопросы к экзамену</w:t>
      </w:r>
      <w:r w:rsidRPr="00AF5F89">
        <w:t>.</w:t>
      </w:r>
    </w:p>
    <w:p w14:paraId="1E9FDA23" w14:textId="4F75036C" w:rsidR="00D101B3" w:rsidRPr="00D52EDC" w:rsidRDefault="00D101B3" w:rsidP="00D101B3">
      <w:pPr>
        <w:rPr>
          <w:b/>
        </w:rPr>
      </w:pPr>
      <w:r w:rsidRPr="00D52EDC">
        <w:rPr>
          <w:b/>
        </w:rPr>
        <w:t xml:space="preserve">Экзаменационные вопросы, </w:t>
      </w:r>
      <w:r>
        <w:rPr>
          <w:b/>
        </w:rPr>
        <w:t>5</w:t>
      </w:r>
      <w:r w:rsidRPr="00D52EDC">
        <w:rPr>
          <w:b/>
        </w:rPr>
        <w:t xml:space="preserve"> семестр </w:t>
      </w:r>
    </w:p>
    <w:p w14:paraId="36585E3A" w14:textId="77777777" w:rsidR="00AF5F89" w:rsidRPr="00407BBE" w:rsidRDefault="00AF5F89" w:rsidP="00AF5F89">
      <w:pPr>
        <w:numPr>
          <w:ilvl w:val="0"/>
          <w:numId w:val="39"/>
        </w:numPr>
        <w:jc w:val="both"/>
        <w:rPr>
          <w:bCs/>
        </w:rPr>
      </w:pPr>
      <w:r w:rsidRPr="00407BBE">
        <w:rPr>
          <w:bCs/>
        </w:rPr>
        <w:t xml:space="preserve">Теория полезности и ее приложение к страхованию. </w:t>
      </w:r>
    </w:p>
    <w:p w14:paraId="7723AA03" w14:textId="77777777" w:rsidR="00AF5F89" w:rsidRPr="00407BBE" w:rsidRDefault="00AF5F89" w:rsidP="00AF5F89">
      <w:pPr>
        <w:numPr>
          <w:ilvl w:val="0"/>
          <w:numId w:val="39"/>
        </w:numPr>
        <w:jc w:val="both"/>
        <w:rPr>
          <w:bCs/>
        </w:rPr>
      </w:pPr>
      <w:r w:rsidRPr="00407BBE">
        <w:rPr>
          <w:bCs/>
        </w:rPr>
        <w:t xml:space="preserve">Франшизы и страхования эксцедента убытка. </w:t>
      </w:r>
    </w:p>
    <w:p w14:paraId="2E3E3837" w14:textId="77777777" w:rsidR="00AF5F89" w:rsidRPr="00407BBE" w:rsidRDefault="00AF5F89" w:rsidP="00AF5F89">
      <w:pPr>
        <w:numPr>
          <w:ilvl w:val="0"/>
          <w:numId w:val="39"/>
        </w:numPr>
        <w:jc w:val="both"/>
        <w:rPr>
          <w:bCs/>
        </w:rPr>
      </w:pPr>
      <w:r w:rsidRPr="00407BBE">
        <w:rPr>
          <w:bCs/>
        </w:rPr>
        <w:t>Теорема Эрроу об оптимальном страховании.</w:t>
      </w:r>
    </w:p>
    <w:p w14:paraId="23FF6B07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Случайные величины, описывающие индивидуальные риски. </w:t>
      </w:r>
    </w:p>
    <w:p w14:paraId="18B9A53E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Распределение суммы случайных величин. </w:t>
      </w:r>
    </w:p>
    <w:p w14:paraId="2504E9C2" w14:textId="77777777" w:rsidR="00AF5F89" w:rsidRPr="00407BBE" w:rsidRDefault="00AF5F89" w:rsidP="00AF5F89">
      <w:pPr>
        <w:numPr>
          <w:ilvl w:val="0"/>
          <w:numId w:val="39"/>
        </w:numPr>
        <w:jc w:val="both"/>
        <w:rPr>
          <w:bCs/>
        </w:rPr>
      </w:pPr>
      <w:r w:rsidRPr="00407BBE">
        <w:t xml:space="preserve">Приближения для распределения суммы страховых выплат. </w:t>
      </w:r>
    </w:p>
    <w:p w14:paraId="48886DB9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Функции дожития. </w:t>
      </w:r>
    </w:p>
    <w:p w14:paraId="34E63F87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Остаточное время жизни страхователя. </w:t>
      </w:r>
    </w:p>
    <w:p w14:paraId="001FF869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Интенсивность смертности. </w:t>
      </w:r>
    </w:p>
    <w:p w14:paraId="658989DE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Связь данных из  таблиц продолжительности жизни  с функцией дожития. Примеры таблиц продолжительности жизни . </w:t>
      </w:r>
    </w:p>
    <w:p w14:paraId="687AEC8E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Интерполяции функций дожития с помощью данных из таблиц продолжительности жизни. </w:t>
      </w:r>
    </w:p>
    <w:p w14:paraId="4ED1E2D2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>Аналитические законы для интенсивности смертности.</w:t>
      </w:r>
    </w:p>
    <w:p w14:paraId="64F766F5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>Таблицы отбора (селекционные) и заключительные таблицы.</w:t>
      </w:r>
    </w:p>
    <w:p w14:paraId="0235A896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Основы теории дисконтирования. </w:t>
      </w:r>
    </w:p>
    <w:p w14:paraId="5F914554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Разовые нетто – премии. Страховые договоры с выплатами в момент смерти (непрерывные модели). </w:t>
      </w:r>
    </w:p>
    <w:p w14:paraId="631D8241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Пожизненное страхование. </w:t>
      </w:r>
    </w:p>
    <w:p w14:paraId="7E1AE72E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>Временн</w:t>
      </w:r>
      <w:r w:rsidRPr="00407BBE">
        <w:rPr>
          <w:b/>
          <w:i/>
        </w:rPr>
        <w:t>о</w:t>
      </w:r>
      <w:r w:rsidRPr="00407BBE">
        <w:t>е страхование.</w:t>
      </w:r>
    </w:p>
    <w:p w14:paraId="6923BB4E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Страхование на дожитие и смешанное  страхование. </w:t>
      </w:r>
    </w:p>
    <w:p w14:paraId="1AD5993F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Страховые договоры с выплатами в конце года смерти (дискретные модели). </w:t>
      </w:r>
    </w:p>
    <w:p w14:paraId="0F64CDAC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Связь разовых нетто – премий в непрерывных и дискретных моделях. </w:t>
      </w:r>
    </w:p>
    <w:p w14:paraId="2932F369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Дифференциальные уравнения для разовых премий в непрерывных моделях. </w:t>
      </w:r>
    </w:p>
    <w:p w14:paraId="22B0D844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Коммутационные функции. </w:t>
      </w:r>
    </w:p>
    <w:p w14:paraId="7565695D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Пропорциональное перестрахование. </w:t>
      </w:r>
    </w:p>
    <w:p w14:paraId="4E880B9F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 xml:space="preserve">Перестрахование превышения потерь. </w:t>
      </w:r>
    </w:p>
    <w:p w14:paraId="5432AFE6" w14:textId="77777777" w:rsidR="00AF5F89" w:rsidRPr="00407BBE" w:rsidRDefault="00AF5F89" w:rsidP="00AF5F89">
      <w:pPr>
        <w:numPr>
          <w:ilvl w:val="0"/>
          <w:numId w:val="39"/>
        </w:numPr>
        <w:jc w:val="both"/>
      </w:pPr>
      <w:r w:rsidRPr="00407BBE">
        <w:t>Задачи рационального перестрахования, как задачи многокритериальной оптимизации.</w:t>
      </w:r>
    </w:p>
    <w:p w14:paraId="3792DBED" w14:textId="77777777" w:rsidR="00AF5F89" w:rsidRPr="00D101B3" w:rsidRDefault="00AF5F89" w:rsidP="00AF5F89">
      <w:pPr>
        <w:rPr>
          <w:b/>
          <w:color w:val="FF0000"/>
          <w:sz w:val="10"/>
          <w:szCs w:val="10"/>
        </w:rPr>
      </w:pPr>
    </w:p>
    <w:p w14:paraId="1E0EB388" w14:textId="57111D60" w:rsidR="00AF5F89" w:rsidRPr="00D101B3" w:rsidRDefault="00AF5F89" w:rsidP="00D101B3">
      <w:pPr>
        <w:rPr>
          <w:b/>
        </w:rPr>
      </w:pPr>
      <w:r w:rsidRPr="00D52EDC">
        <w:rPr>
          <w:b/>
        </w:rPr>
        <w:t xml:space="preserve">Экзаменационные вопросы, 6 семестр </w:t>
      </w:r>
    </w:p>
    <w:p w14:paraId="350A32A9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Аннуитеты как частный случай потоков платежей. </w:t>
      </w:r>
    </w:p>
    <w:p w14:paraId="63465775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Непрерывные аннуитеты. </w:t>
      </w:r>
    </w:p>
    <w:p w14:paraId="1C960A15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Дискретные аннуитеты пренумерандо и постнумерандо. </w:t>
      </w:r>
    </w:p>
    <w:p w14:paraId="430D94A8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Аннуитеты с кратными годовыми выплатами. </w:t>
      </w:r>
    </w:p>
    <w:p w14:paraId="7B0CC061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Вычисление аннуитетов с помощью коммутационных функций. </w:t>
      </w:r>
    </w:p>
    <w:p w14:paraId="333D30CA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Вычисление регулярных нетто – премий с помощью разовых нетто – премий и аннуитетов. </w:t>
      </w:r>
    </w:p>
    <w:p w14:paraId="4D85906C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lastRenderedPageBreak/>
        <w:t xml:space="preserve">Непрерывные и дискретные модели. </w:t>
      </w:r>
    </w:p>
    <w:p w14:paraId="18024D50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Регулярные премии, выплачиваемые несколько раз в год. </w:t>
      </w:r>
    </w:p>
    <w:p w14:paraId="2B5CB3E1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>Корректирующие и накопительные платежи.</w:t>
      </w:r>
    </w:p>
    <w:p w14:paraId="1E6D92F6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Перспективные и ретроспективные резервы. </w:t>
      </w:r>
    </w:p>
    <w:p w14:paraId="6CABA122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Резервы в непрерывных, дискретных и полунепрерывных моделях. </w:t>
      </w:r>
    </w:p>
    <w:p w14:paraId="0F519748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Резервы в случае регулярных премий, выплачиваемых несколько раз в год. </w:t>
      </w:r>
    </w:p>
    <w:p w14:paraId="4825576F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Резервы для страховых договоров общего вида. </w:t>
      </w:r>
    </w:p>
    <w:p w14:paraId="5B981297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Рекуррентные формулы для резервов в дискретных моделях. </w:t>
      </w:r>
    </w:p>
    <w:p w14:paraId="740E1FD1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Распределение риска по годам. </w:t>
      </w:r>
    </w:p>
    <w:p w14:paraId="5CE78385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Теорема Хэттендорфа.  </w:t>
      </w:r>
    </w:p>
    <w:p w14:paraId="38AD630D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Дифференциальные уравнения Тиле для нетто – резервов в непрерывных моделях. </w:t>
      </w:r>
    </w:p>
    <w:p w14:paraId="6EBDCC7A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Премия, нагруженная на издержки. </w:t>
      </w:r>
    </w:p>
    <w:p w14:paraId="025A4D99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>Резервы нагруженных на издержки премий.</w:t>
      </w:r>
    </w:p>
    <w:p w14:paraId="5D5FA200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Интенсивность декремента. </w:t>
      </w:r>
    </w:p>
    <w:p w14:paraId="38D6B56A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Округленная продолжительность жизни. </w:t>
      </w:r>
    </w:p>
    <w:p w14:paraId="1FFA8511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Общий тип страхования. </w:t>
      </w:r>
    </w:p>
    <w:p w14:paraId="68CFA3AE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>Резервы.</w:t>
      </w:r>
    </w:p>
    <w:p w14:paraId="00C7477F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Состояние совместной жизни нескольких лиц. </w:t>
      </w:r>
    </w:p>
    <w:p w14:paraId="780E7B38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Состояние выживание последнего. </w:t>
      </w:r>
    </w:p>
    <w:p w14:paraId="5E9A1A5D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Общее симметрическое состояние жизни нескольких лиц. </w:t>
      </w:r>
    </w:p>
    <w:p w14:paraId="58F2534D" w14:textId="77777777" w:rsidR="00AF5F89" w:rsidRPr="00407BBE" w:rsidRDefault="00AF5F89" w:rsidP="00AF5F89">
      <w:pPr>
        <w:numPr>
          <w:ilvl w:val="0"/>
          <w:numId w:val="38"/>
        </w:numPr>
        <w:jc w:val="both"/>
      </w:pPr>
      <w:r w:rsidRPr="00407BBE">
        <w:t xml:space="preserve">Формулы Шуэтта и Несбитта. </w:t>
      </w:r>
    </w:p>
    <w:p w14:paraId="637291EE" w14:textId="77777777" w:rsidR="009C6A06" w:rsidRDefault="00AF5F89" w:rsidP="002B3C12">
      <w:pPr>
        <w:numPr>
          <w:ilvl w:val="0"/>
          <w:numId w:val="38"/>
        </w:numPr>
        <w:jc w:val="both"/>
      </w:pPr>
      <w:r w:rsidRPr="00407BBE">
        <w:t>Асимметричные аннуитеты и страхования</w:t>
      </w:r>
    </w:p>
    <w:p w14:paraId="1E613E91" w14:textId="77777777" w:rsidR="002F6B4E" w:rsidRDefault="002F6B4E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058"/>
        <w:gridCol w:w="2694"/>
        <w:gridCol w:w="4522"/>
        <w:gridCol w:w="2925"/>
      </w:tblGrid>
      <w:tr w:rsidR="00765EF3" w:rsidRPr="00FA08C7" w14:paraId="7D8EE53A" w14:textId="77777777" w:rsidTr="00A83086">
        <w:tc>
          <w:tcPr>
            <w:tcW w:w="5000" w:type="pct"/>
            <w:gridSpan w:val="5"/>
          </w:tcPr>
          <w:p w14:paraId="13AA0BAF" w14:textId="77777777" w:rsidR="00FA08C7" w:rsidRPr="00D101B3" w:rsidRDefault="00765EF3" w:rsidP="00A83086">
            <w:pPr>
              <w:jc w:val="center"/>
              <w:rPr>
                <w:b/>
                <w:bCs/>
              </w:rPr>
            </w:pPr>
            <w:r w:rsidRPr="00D101B3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5A05E366" w14:textId="77777777" w:rsidTr="00D101B3">
        <w:tc>
          <w:tcPr>
            <w:tcW w:w="875" w:type="pct"/>
            <w:tcBorders>
              <w:tl2br w:val="single" w:sz="12" w:space="0" w:color="auto"/>
            </w:tcBorders>
          </w:tcPr>
          <w:p w14:paraId="6DFCEC29" w14:textId="77777777" w:rsidR="00765EF3" w:rsidRPr="00D101B3" w:rsidRDefault="00765EF3" w:rsidP="00A83086">
            <w:pPr>
              <w:jc w:val="right"/>
            </w:pPr>
            <w:r w:rsidRPr="00D101B3">
              <w:rPr>
                <w:sz w:val="22"/>
                <w:szCs w:val="22"/>
              </w:rPr>
              <w:t>Оценка</w:t>
            </w:r>
          </w:p>
          <w:p w14:paraId="1AFCD81C" w14:textId="77777777" w:rsidR="00765EF3" w:rsidRPr="00D101B3" w:rsidRDefault="00765EF3" w:rsidP="00A83086">
            <w:r w:rsidRPr="00D101B3">
              <w:rPr>
                <w:sz w:val="22"/>
                <w:szCs w:val="22"/>
              </w:rPr>
              <w:t>РО и</w:t>
            </w:r>
            <w:r w:rsidRPr="00D101B3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96" w:type="pct"/>
          </w:tcPr>
          <w:p w14:paraId="70FB5D58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2</w:t>
            </w:r>
          </w:p>
        </w:tc>
        <w:tc>
          <w:tcPr>
            <w:tcW w:w="911" w:type="pct"/>
          </w:tcPr>
          <w:p w14:paraId="7638FB7E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3</w:t>
            </w:r>
          </w:p>
        </w:tc>
        <w:tc>
          <w:tcPr>
            <w:tcW w:w="1529" w:type="pct"/>
          </w:tcPr>
          <w:p w14:paraId="0314FACD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56E63ED9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5</w:t>
            </w:r>
          </w:p>
        </w:tc>
      </w:tr>
      <w:tr w:rsidR="00765EF3" w:rsidRPr="00FA08C7" w14:paraId="3E1DD16D" w14:textId="77777777" w:rsidTr="00D101B3">
        <w:tc>
          <w:tcPr>
            <w:tcW w:w="875" w:type="pct"/>
          </w:tcPr>
          <w:p w14:paraId="2EF1A55C" w14:textId="77777777" w:rsidR="00765EF3" w:rsidRPr="00D101B3" w:rsidRDefault="00765EF3" w:rsidP="00A83086">
            <w:pPr>
              <w:rPr>
                <w:b/>
              </w:rPr>
            </w:pPr>
            <w:r w:rsidRPr="00D101B3">
              <w:rPr>
                <w:b/>
                <w:sz w:val="22"/>
                <w:szCs w:val="22"/>
              </w:rPr>
              <w:t>Знания</w:t>
            </w:r>
          </w:p>
          <w:p w14:paraId="07618415" w14:textId="77777777" w:rsidR="00765EF3" w:rsidRPr="00D101B3" w:rsidRDefault="00765EF3" w:rsidP="00765EF3">
            <w:pPr>
              <w:rPr>
                <w:i/>
              </w:rPr>
            </w:pPr>
            <w:r w:rsidRPr="00D101B3">
              <w:rPr>
                <w:i/>
                <w:sz w:val="22"/>
                <w:szCs w:val="22"/>
              </w:rPr>
              <w:t>Экзамен</w:t>
            </w:r>
          </w:p>
          <w:p w14:paraId="4314BBF2" w14:textId="77777777" w:rsidR="00765EF3" w:rsidRPr="00D101B3" w:rsidRDefault="00765EF3" w:rsidP="00765EF3">
            <w:pPr>
              <w:rPr>
                <w:i/>
                <w:color w:val="FF0000"/>
              </w:rPr>
            </w:pPr>
          </w:p>
        </w:tc>
        <w:tc>
          <w:tcPr>
            <w:tcW w:w="696" w:type="pct"/>
          </w:tcPr>
          <w:p w14:paraId="0D7B1419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11" w:type="pct"/>
          </w:tcPr>
          <w:p w14:paraId="45BECD1C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529" w:type="pct"/>
          </w:tcPr>
          <w:p w14:paraId="43CF96B2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0DD4F73F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69554EF1" w14:textId="77777777" w:rsidTr="00D101B3">
        <w:tc>
          <w:tcPr>
            <w:tcW w:w="875" w:type="pct"/>
          </w:tcPr>
          <w:p w14:paraId="18F81C84" w14:textId="77777777" w:rsidR="00765EF3" w:rsidRPr="00D101B3" w:rsidRDefault="00765EF3" w:rsidP="00A83086">
            <w:pPr>
              <w:rPr>
                <w:b/>
              </w:rPr>
            </w:pPr>
            <w:r w:rsidRPr="00D101B3">
              <w:rPr>
                <w:b/>
                <w:sz w:val="22"/>
                <w:szCs w:val="22"/>
              </w:rPr>
              <w:t>Умения</w:t>
            </w:r>
          </w:p>
          <w:p w14:paraId="016AA63C" w14:textId="77777777" w:rsidR="001D3F28" w:rsidRPr="00D101B3" w:rsidRDefault="00765EF3" w:rsidP="001D3F28">
            <w:pPr>
              <w:rPr>
                <w:color w:val="FF0000"/>
              </w:rPr>
            </w:pPr>
            <w:r w:rsidRPr="00D101B3">
              <w:rPr>
                <w:i/>
                <w:sz w:val="22"/>
                <w:szCs w:val="22"/>
              </w:rPr>
              <w:t>Контрольная работа,</w:t>
            </w:r>
            <w:r w:rsidRPr="00D101B3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14:paraId="7377FAB3" w14:textId="77777777" w:rsidR="00765EF3" w:rsidRPr="00D101B3" w:rsidRDefault="00765EF3" w:rsidP="00765EF3">
            <w:pPr>
              <w:rPr>
                <w:color w:val="FF0000"/>
              </w:rPr>
            </w:pPr>
          </w:p>
        </w:tc>
        <w:tc>
          <w:tcPr>
            <w:tcW w:w="696" w:type="pct"/>
          </w:tcPr>
          <w:p w14:paraId="5CD999FD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911" w:type="pct"/>
          </w:tcPr>
          <w:p w14:paraId="22F5791F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529" w:type="pct"/>
          </w:tcPr>
          <w:p w14:paraId="3E34578E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790FAC63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2F29243E" w14:textId="77777777" w:rsidTr="00D101B3">
        <w:tc>
          <w:tcPr>
            <w:tcW w:w="875" w:type="pct"/>
          </w:tcPr>
          <w:p w14:paraId="08C272DC" w14:textId="77777777" w:rsidR="00765EF3" w:rsidRPr="00D101B3" w:rsidRDefault="00765EF3" w:rsidP="00A83086">
            <w:pPr>
              <w:rPr>
                <w:b/>
              </w:rPr>
            </w:pPr>
            <w:r w:rsidRPr="00D101B3">
              <w:rPr>
                <w:b/>
                <w:sz w:val="22"/>
                <w:szCs w:val="22"/>
              </w:rPr>
              <w:t xml:space="preserve">Навыки </w:t>
            </w:r>
            <w:r w:rsidRPr="00D101B3">
              <w:rPr>
                <w:b/>
                <w:sz w:val="22"/>
                <w:szCs w:val="22"/>
              </w:rPr>
              <w:br/>
            </w:r>
            <w:r w:rsidRPr="00D101B3">
              <w:rPr>
                <w:b/>
                <w:sz w:val="22"/>
                <w:szCs w:val="22"/>
              </w:rPr>
              <w:lastRenderedPageBreak/>
              <w:t>(владения, опыт деятельности)</w:t>
            </w:r>
          </w:p>
          <w:p w14:paraId="26BD0657" w14:textId="77777777" w:rsidR="00765EF3" w:rsidRPr="00D101B3" w:rsidRDefault="00765EF3" w:rsidP="00765EF3">
            <w:pPr>
              <w:rPr>
                <w:i/>
              </w:rPr>
            </w:pPr>
            <w:r w:rsidRPr="00D101B3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96" w:type="pct"/>
          </w:tcPr>
          <w:p w14:paraId="3CA8F5B9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lastRenderedPageBreak/>
              <w:t xml:space="preserve">Отсутствие </w:t>
            </w:r>
            <w:r w:rsidRPr="00D101B3">
              <w:rPr>
                <w:sz w:val="22"/>
                <w:szCs w:val="22"/>
              </w:rPr>
              <w:lastRenderedPageBreak/>
              <w:t>навыков (владений, опыта)</w:t>
            </w:r>
          </w:p>
        </w:tc>
        <w:tc>
          <w:tcPr>
            <w:tcW w:w="911" w:type="pct"/>
          </w:tcPr>
          <w:p w14:paraId="38E783F0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lastRenderedPageBreak/>
              <w:t xml:space="preserve">Наличие отдельных </w:t>
            </w:r>
            <w:r w:rsidRPr="00D101B3">
              <w:rPr>
                <w:sz w:val="22"/>
                <w:szCs w:val="22"/>
              </w:rPr>
              <w:lastRenderedPageBreak/>
              <w:t>навыков (наличие фрагментарного опыта)</w:t>
            </w:r>
          </w:p>
        </w:tc>
        <w:tc>
          <w:tcPr>
            <w:tcW w:w="1529" w:type="pct"/>
          </w:tcPr>
          <w:p w14:paraId="24BD5DD7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lastRenderedPageBreak/>
              <w:t xml:space="preserve">В целом, сформированные навыки </w:t>
            </w:r>
            <w:r w:rsidRPr="00D101B3">
              <w:rPr>
                <w:sz w:val="22"/>
                <w:szCs w:val="22"/>
              </w:rPr>
              <w:lastRenderedPageBreak/>
              <w:t>(владения), но используемые не в активной форме</w:t>
            </w:r>
          </w:p>
        </w:tc>
        <w:tc>
          <w:tcPr>
            <w:tcW w:w="989" w:type="pct"/>
          </w:tcPr>
          <w:p w14:paraId="0FC5B7CE" w14:textId="77777777" w:rsidR="00765EF3" w:rsidRPr="00D101B3" w:rsidRDefault="00765EF3" w:rsidP="00A83086">
            <w:pPr>
              <w:jc w:val="center"/>
            </w:pPr>
            <w:r w:rsidRPr="00D101B3">
              <w:rPr>
                <w:sz w:val="22"/>
                <w:szCs w:val="22"/>
              </w:rPr>
              <w:lastRenderedPageBreak/>
              <w:t xml:space="preserve">Сформированные навыки </w:t>
            </w:r>
            <w:r w:rsidRPr="00D101B3">
              <w:rPr>
                <w:sz w:val="22"/>
                <w:szCs w:val="22"/>
              </w:rPr>
              <w:lastRenderedPageBreak/>
              <w:t>(владения), применяемые при решении задач</w:t>
            </w:r>
          </w:p>
        </w:tc>
      </w:tr>
      <w:tr w:rsidR="006C2472" w:rsidRPr="00FA08C7" w14:paraId="4793B7F9" w14:textId="77777777" w:rsidTr="00D101B3">
        <w:tc>
          <w:tcPr>
            <w:tcW w:w="875" w:type="pct"/>
          </w:tcPr>
          <w:p w14:paraId="58602029" w14:textId="77777777" w:rsidR="006C2472" w:rsidRPr="00FA08C7" w:rsidRDefault="006C2472" w:rsidP="00A83086">
            <w:pPr>
              <w:rPr>
                <w:b/>
              </w:rPr>
            </w:pPr>
          </w:p>
        </w:tc>
        <w:tc>
          <w:tcPr>
            <w:tcW w:w="696" w:type="pct"/>
          </w:tcPr>
          <w:p w14:paraId="7ABEA33A" w14:textId="77777777" w:rsidR="006C2472" w:rsidRPr="00FA08C7" w:rsidRDefault="006C2472" w:rsidP="00A83086">
            <w:pPr>
              <w:jc w:val="center"/>
            </w:pPr>
          </w:p>
        </w:tc>
        <w:tc>
          <w:tcPr>
            <w:tcW w:w="911" w:type="pct"/>
          </w:tcPr>
          <w:p w14:paraId="7E88DC35" w14:textId="77777777" w:rsidR="006C2472" w:rsidRPr="00FA08C7" w:rsidRDefault="006C2472" w:rsidP="00A83086">
            <w:pPr>
              <w:jc w:val="center"/>
            </w:pPr>
          </w:p>
        </w:tc>
        <w:tc>
          <w:tcPr>
            <w:tcW w:w="1529" w:type="pct"/>
          </w:tcPr>
          <w:p w14:paraId="6374CC12" w14:textId="77777777" w:rsidR="006C2472" w:rsidRPr="00FA08C7" w:rsidRDefault="006C2472" w:rsidP="00A83086">
            <w:pPr>
              <w:jc w:val="center"/>
            </w:pPr>
          </w:p>
        </w:tc>
        <w:tc>
          <w:tcPr>
            <w:tcW w:w="989" w:type="pct"/>
          </w:tcPr>
          <w:p w14:paraId="12C5C142" w14:textId="77777777" w:rsidR="006C2472" w:rsidRPr="00FA08C7" w:rsidRDefault="006C2472" w:rsidP="00A83086">
            <w:pPr>
              <w:jc w:val="center"/>
            </w:pP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67A91B65" w14:textId="77777777" w:rsidTr="00C528F8">
        <w:tc>
          <w:tcPr>
            <w:tcW w:w="14786" w:type="dxa"/>
            <w:gridSpan w:val="2"/>
          </w:tcPr>
          <w:p w14:paraId="0905B1BD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3A8050D0" w14:textId="77777777" w:rsidR="00FA08C7" w:rsidRDefault="00FA08C7" w:rsidP="00A83086">
            <w:pPr>
              <w:jc w:val="center"/>
            </w:pPr>
          </w:p>
        </w:tc>
      </w:tr>
      <w:tr w:rsidR="00FA08C7" w14:paraId="74F12ED5" w14:textId="77777777" w:rsidTr="00FA08C7">
        <w:tc>
          <w:tcPr>
            <w:tcW w:w="11874" w:type="dxa"/>
          </w:tcPr>
          <w:p w14:paraId="5D8CD7BE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7F3D7CFF" w14:textId="77777777" w:rsidR="00FA08C7" w:rsidRPr="00D101B3" w:rsidRDefault="00FA08C7" w:rsidP="000C1FDE">
            <w:pPr>
              <w:jc w:val="center"/>
              <w:rPr>
                <w:sz w:val="22"/>
                <w:szCs w:val="22"/>
              </w:rPr>
            </w:pPr>
            <w:r w:rsidRPr="00D101B3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540BB012" w14:textId="77777777" w:rsidTr="00FA08C7">
        <w:tc>
          <w:tcPr>
            <w:tcW w:w="11874" w:type="dxa"/>
          </w:tcPr>
          <w:p w14:paraId="639E864E" w14:textId="77777777" w:rsidR="00DB434B" w:rsidRPr="00EB6BA8" w:rsidRDefault="00DB434B" w:rsidP="00A83086">
            <w:pPr>
              <w:ind w:firstLine="720"/>
              <w:jc w:val="both"/>
              <w:rPr>
                <w:b/>
                <w:lang w:val="en-US"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539351F3" w14:textId="77777777" w:rsidR="001D3F28" w:rsidRPr="00407BBE" w:rsidRDefault="001D3F28" w:rsidP="001D3F28">
            <w:pPr>
              <w:numPr>
                <w:ilvl w:val="0"/>
                <w:numId w:val="34"/>
              </w:numPr>
              <w:jc w:val="both"/>
            </w:pPr>
            <w:r w:rsidRPr="00407BBE">
              <w:t>фундаментальные понятия и законы теории вероятностей, случайных процессов, математической статистики;</w:t>
            </w:r>
          </w:p>
          <w:p w14:paraId="55BBBB88" w14:textId="77777777" w:rsidR="001D3F28" w:rsidRPr="00407BBE" w:rsidRDefault="001D3F28" w:rsidP="001D3F28">
            <w:pPr>
              <w:numPr>
                <w:ilvl w:val="0"/>
                <w:numId w:val="33"/>
              </w:numPr>
              <w:jc w:val="both"/>
            </w:pPr>
            <w:r w:rsidRPr="00407BBE">
              <w:t>современные проблемы соответствующих разделов  страхового дела;</w:t>
            </w:r>
          </w:p>
          <w:p w14:paraId="1E162B99" w14:textId="77777777" w:rsidR="001D3F28" w:rsidRPr="00407BBE" w:rsidRDefault="001D3F28" w:rsidP="001D3F28">
            <w:pPr>
              <w:numPr>
                <w:ilvl w:val="0"/>
                <w:numId w:val="33"/>
              </w:numPr>
              <w:jc w:val="both"/>
            </w:pPr>
            <w:r w:rsidRPr="00407BBE">
              <w:t>понятия, аксиомы, методы доказательств и доказательства основных теорем в разделах, входящих в базовую часть цикла актуарной математики;</w:t>
            </w:r>
          </w:p>
          <w:p w14:paraId="5393423B" w14:textId="77777777" w:rsidR="001D3F28" w:rsidRPr="00F73687" w:rsidRDefault="001D3F28" w:rsidP="001D3F28">
            <w:pPr>
              <w:numPr>
                <w:ilvl w:val="0"/>
                <w:numId w:val="33"/>
              </w:numPr>
              <w:spacing w:line="360" w:lineRule="auto"/>
              <w:jc w:val="both"/>
            </w:pPr>
            <w:r w:rsidRPr="00407BBE">
              <w:t>основные свойства соответствующих математических моделей;</w:t>
            </w:r>
          </w:p>
          <w:p w14:paraId="5360AD5F" w14:textId="77777777" w:rsidR="00DB434B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</w:p>
          <w:p w14:paraId="3EE7EA7B" w14:textId="77777777" w:rsidR="001D3F28" w:rsidRPr="00407BBE" w:rsidRDefault="001D3F28" w:rsidP="001D3F28">
            <w:pPr>
              <w:numPr>
                <w:ilvl w:val="0"/>
                <w:numId w:val="35"/>
              </w:numPr>
              <w:jc w:val="both"/>
            </w:pPr>
            <w:r w:rsidRPr="00407BBE">
              <w:t>понять поставленную задачу;</w:t>
            </w:r>
          </w:p>
          <w:p w14:paraId="621B49C6" w14:textId="77777777" w:rsidR="001D3F28" w:rsidRPr="00407BBE" w:rsidRDefault="001D3F28" w:rsidP="001D3F28">
            <w:pPr>
              <w:numPr>
                <w:ilvl w:val="0"/>
                <w:numId w:val="35"/>
              </w:numPr>
              <w:jc w:val="both"/>
            </w:pPr>
            <w:r w:rsidRPr="00407BBE">
              <w:t>использовать свои знания для решения фундаментальных и прикладных задач актуарной математики;</w:t>
            </w:r>
          </w:p>
          <w:p w14:paraId="4BEA09A5" w14:textId="77777777" w:rsidR="001D3F28" w:rsidRPr="00407BBE" w:rsidRDefault="001D3F28" w:rsidP="001D3F28">
            <w:pPr>
              <w:numPr>
                <w:ilvl w:val="0"/>
                <w:numId w:val="35"/>
              </w:numPr>
              <w:jc w:val="both"/>
            </w:pPr>
            <w:r w:rsidRPr="00407BBE">
              <w:t>самостоятельно находить алгоритмы решения задач актуарной математики, в том числе и нестандартных, и проводить их анализ;</w:t>
            </w:r>
          </w:p>
          <w:p w14:paraId="6C80DB2D" w14:textId="77777777" w:rsidR="001D3F28" w:rsidRPr="00407BBE" w:rsidRDefault="001D3F28" w:rsidP="001D3F28">
            <w:pPr>
              <w:numPr>
                <w:ilvl w:val="0"/>
                <w:numId w:val="35"/>
              </w:numPr>
              <w:jc w:val="both"/>
            </w:pPr>
            <w:r w:rsidRPr="00407BBE">
              <w:t>самостоятельно видеть следствия полученных результатов;</w:t>
            </w:r>
          </w:p>
          <w:p w14:paraId="26653E31" w14:textId="77777777" w:rsidR="001D3F28" w:rsidRPr="00407BBE" w:rsidRDefault="001D3F28" w:rsidP="001D3F28">
            <w:pPr>
              <w:numPr>
                <w:ilvl w:val="0"/>
                <w:numId w:val="35"/>
              </w:numPr>
              <w:jc w:val="both"/>
            </w:pPr>
            <w:r w:rsidRPr="00407BBE">
              <w:t>точно представить математические знания в области актуарной математики в устной и письменной форме.</w:t>
            </w:r>
          </w:p>
          <w:p w14:paraId="150FA68F" w14:textId="77777777" w:rsidR="001D3F28" w:rsidRPr="006C2472" w:rsidRDefault="001D3F28" w:rsidP="001D3F28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14757DBD" w14:textId="77777777" w:rsidR="00DB434B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</w:p>
          <w:p w14:paraId="7A658191" w14:textId="77777777" w:rsidR="001D3F28" w:rsidRPr="00407BBE" w:rsidRDefault="001D3F28" w:rsidP="001D3F28">
            <w:pPr>
              <w:numPr>
                <w:ilvl w:val="0"/>
                <w:numId w:val="36"/>
              </w:numPr>
              <w:jc w:val="both"/>
            </w:pPr>
            <w:r w:rsidRPr="00407BBE">
              <w:t>навыками освоения большого объема информации и решения  задач актуарной математики;</w:t>
            </w:r>
          </w:p>
          <w:p w14:paraId="23288393" w14:textId="77777777" w:rsidR="001D3F28" w:rsidRPr="00407BBE" w:rsidRDefault="001D3F28" w:rsidP="001D3F28">
            <w:pPr>
              <w:numPr>
                <w:ilvl w:val="0"/>
                <w:numId w:val="36"/>
              </w:numPr>
              <w:jc w:val="both"/>
            </w:pPr>
            <w:r w:rsidRPr="00407BBE">
              <w:t>навыками самостоятельной работы и освоения новых разделов актуарной математики;</w:t>
            </w:r>
          </w:p>
          <w:p w14:paraId="644C6775" w14:textId="77777777" w:rsidR="001D3F28" w:rsidRPr="00407BBE" w:rsidRDefault="001D3F28" w:rsidP="001D3F28">
            <w:pPr>
              <w:numPr>
                <w:ilvl w:val="0"/>
                <w:numId w:val="36"/>
              </w:numPr>
              <w:jc w:val="both"/>
            </w:pPr>
            <w:r w:rsidRPr="00407BBE">
              <w:t>культурой постановки, анализа и решения  математических и прикладных задач, требующих для своего решения использования математических подходов и методов актуарной математики;</w:t>
            </w:r>
          </w:p>
          <w:p w14:paraId="6229D12A" w14:textId="77777777" w:rsidR="00A62935" w:rsidRPr="00A62935" w:rsidRDefault="001D3F28" w:rsidP="00A62935">
            <w:pPr>
              <w:ind w:firstLine="720"/>
              <w:jc w:val="both"/>
              <w:rPr>
                <w:b/>
              </w:rPr>
            </w:pPr>
            <w:r w:rsidRPr="00407BBE">
              <w:t>предметным языком актуарной математики и навыками грамотного описания решения  задач и представления</w:t>
            </w:r>
          </w:p>
        </w:tc>
        <w:tc>
          <w:tcPr>
            <w:tcW w:w="2912" w:type="dxa"/>
          </w:tcPr>
          <w:p w14:paraId="794A140B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29EFD765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7126F8A8" w14:textId="77777777" w:rsidR="00DB434B" w:rsidRDefault="00DB434B" w:rsidP="00A83086">
            <w:pPr>
              <w:jc w:val="center"/>
            </w:pPr>
            <w:r w:rsidRPr="001D3F28">
              <w:t>ОПК-1.Б</w:t>
            </w:r>
          </w:p>
          <w:p w14:paraId="7F1E435B" w14:textId="77777777" w:rsidR="001D3F28" w:rsidRDefault="001D3F28" w:rsidP="00A83086">
            <w:pPr>
              <w:jc w:val="center"/>
            </w:pPr>
          </w:p>
          <w:p w14:paraId="470B03DA" w14:textId="77777777" w:rsidR="001D3F28" w:rsidRDefault="001D3F28" w:rsidP="00A83086">
            <w:pPr>
              <w:jc w:val="center"/>
            </w:pPr>
          </w:p>
          <w:p w14:paraId="0C9F9D89" w14:textId="77777777" w:rsidR="001D3F28" w:rsidRDefault="001D3F28" w:rsidP="00A83086">
            <w:pPr>
              <w:jc w:val="center"/>
            </w:pPr>
          </w:p>
          <w:p w14:paraId="626B545A" w14:textId="77777777" w:rsidR="001D3F28" w:rsidRDefault="001D3F28" w:rsidP="00A83086">
            <w:pPr>
              <w:jc w:val="center"/>
            </w:pPr>
          </w:p>
          <w:p w14:paraId="4A8FFAC1" w14:textId="77777777" w:rsidR="001D3F28" w:rsidRDefault="001D3F28" w:rsidP="00A83086">
            <w:pPr>
              <w:jc w:val="center"/>
            </w:pPr>
          </w:p>
          <w:p w14:paraId="109393D6" w14:textId="77777777" w:rsidR="001D3F28" w:rsidRDefault="001D3F28" w:rsidP="00A83086">
            <w:pPr>
              <w:jc w:val="center"/>
            </w:pPr>
          </w:p>
          <w:p w14:paraId="089B246E" w14:textId="77777777" w:rsidR="001D3F28" w:rsidRDefault="001D3F28" w:rsidP="00A83086">
            <w:pPr>
              <w:jc w:val="center"/>
            </w:pPr>
          </w:p>
          <w:p w14:paraId="42D13F77" w14:textId="77777777" w:rsidR="001D3F28" w:rsidRDefault="001D3F28" w:rsidP="00A83086">
            <w:pPr>
              <w:jc w:val="center"/>
            </w:pPr>
            <w:r>
              <w:t>ОПК-2,Б</w:t>
            </w:r>
          </w:p>
          <w:p w14:paraId="707C9836" w14:textId="77777777" w:rsidR="001D3F28" w:rsidRDefault="001D3F28" w:rsidP="00A83086">
            <w:pPr>
              <w:jc w:val="center"/>
            </w:pPr>
          </w:p>
          <w:p w14:paraId="76E8439A" w14:textId="77777777" w:rsidR="001D3F28" w:rsidRDefault="001D3F28" w:rsidP="00A83086">
            <w:pPr>
              <w:jc w:val="center"/>
            </w:pPr>
          </w:p>
          <w:p w14:paraId="4776720A" w14:textId="77777777" w:rsidR="001D3F28" w:rsidRDefault="001D3F28" w:rsidP="00A83086">
            <w:pPr>
              <w:jc w:val="center"/>
            </w:pPr>
          </w:p>
          <w:p w14:paraId="2601D6A8" w14:textId="77777777" w:rsidR="001D3F28" w:rsidRDefault="001D3F28" w:rsidP="00A83086">
            <w:pPr>
              <w:jc w:val="center"/>
            </w:pPr>
          </w:p>
          <w:p w14:paraId="2F94A986" w14:textId="77777777" w:rsidR="001D3F28" w:rsidRDefault="001D3F28" w:rsidP="00A83086">
            <w:pPr>
              <w:jc w:val="center"/>
            </w:pPr>
          </w:p>
          <w:p w14:paraId="75383FE2" w14:textId="77777777" w:rsidR="001D3F28" w:rsidRDefault="001D3F28" w:rsidP="00A83086">
            <w:pPr>
              <w:jc w:val="center"/>
            </w:pPr>
          </w:p>
          <w:p w14:paraId="09F7C8E0" w14:textId="77777777" w:rsidR="001D3F28" w:rsidRDefault="001D3F28" w:rsidP="00A83086">
            <w:pPr>
              <w:jc w:val="center"/>
            </w:pPr>
          </w:p>
          <w:p w14:paraId="01E1F1F3" w14:textId="77777777" w:rsidR="001D3F28" w:rsidRPr="001D3F28" w:rsidRDefault="001D3F28" w:rsidP="00A83086">
            <w:pPr>
              <w:jc w:val="center"/>
            </w:pPr>
            <w:r>
              <w:t>ПК 2.Б</w:t>
            </w:r>
          </w:p>
        </w:tc>
      </w:tr>
    </w:tbl>
    <w:p w14:paraId="5F6E969B" w14:textId="77777777" w:rsidR="002B3C12" w:rsidRDefault="002B3C12" w:rsidP="00B07559"/>
    <w:p w14:paraId="309490A6" w14:textId="77777777" w:rsidR="00B07559" w:rsidRPr="00A62935" w:rsidRDefault="00B07559" w:rsidP="00B07559">
      <w:pPr>
        <w:rPr>
          <w:b/>
        </w:rPr>
      </w:pPr>
      <w:r w:rsidRPr="00A62935">
        <w:rPr>
          <w:b/>
        </w:rPr>
        <w:lastRenderedPageBreak/>
        <w:t>8. Ресурсное обеспечение:</w:t>
      </w:r>
    </w:p>
    <w:p w14:paraId="4E7E1010" w14:textId="77777777" w:rsidR="000B54DE" w:rsidRPr="00A62935" w:rsidRDefault="000B54DE" w:rsidP="00B07559">
      <w:pPr>
        <w:rPr>
          <w:b/>
          <w:sz w:val="10"/>
          <w:szCs w:val="10"/>
        </w:rPr>
      </w:pPr>
    </w:p>
    <w:p w14:paraId="553B14E5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569D8249" w14:textId="77777777" w:rsidR="00754886" w:rsidRPr="00A62935" w:rsidRDefault="00754886" w:rsidP="008F207E">
      <w:pPr>
        <w:ind w:firstLine="720"/>
        <w:jc w:val="both"/>
        <w:rPr>
          <w:sz w:val="10"/>
          <w:szCs w:val="10"/>
          <w:lang w:eastAsia="en-US"/>
        </w:rPr>
      </w:pPr>
    </w:p>
    <w:p w14:paraId="739C1657" w14:textId="77777777" w:rsidR="00754886" w:rsidRPr="0082024A" w:rsidRDefault="00754886" w:rsidP="0004109F">
      <w:pPr>
        <w:spacing w:line="276" w:lineRule="auto"/>
        <w:rPr>
          <w:lang w:val="en-US"/>
        </w:rPr>
      </w:pPr>
      <w:r w:rsidRPr="00D52EDC">
        <w:t>1.</w:t>
      </w:r>
      <w:r w:rsidRPr="00754886">
        <w:rPr>
          <w:lang w:val="en-US"/>
        </w:rPr>
        <w:t>Bowe</w:t>
      </w:r>
      <w:r>
        <w:rPr>
          <w:lang w:val="en-US"/>
        </w:rPr>
        <w:t>r</w:t>
      </w:r>
      <w:r w:rsidRPr="00D52EDC">
        <w:t xml:space="preserve"> </w:t>
      </w:r>
      <w:r>
        <w:rPr>
          <w:lang w:val="en-US"/>
        </w:rPr>
        <w:t>N</w:t>
      </w:r>
      <w:r w:rsidRPr="00D52EDC">
        <w:t>.</w:t>
      </w:r>
      <w:r>
        <w:rPr>
          <w:lang w:val="en-US"/>
        </w:rPr>
        <w:t>L</w:t>
      </w:r>
      <w:r w:rsidRPr="00D52EDC">
        <w:t xml:space="preserve">.  </w:t>
      </w:r>
      <w:r w:rsidRPr="00754886">
        <w:rPr>
          <w:lang w:val="en-US"/>
        </w:rPr>
        <w:t>et. al. Actuarial mathematics. Published by the Society of Actuaries of USA. 1997/</w:t>
      </w:r>
    </w:p>
    <w:p w14:paraId="4611F00E" w14:textId="77777777" w:rsidR="00754886" w:rsidRPr="00754886" w:rsidRDefault="00754886" w:rsidP="0004109F">
      <w:pPr>
        <w:spacing w:line="276" w:lineRule="auto"/>
      </w:pPr>
      <w:r w:rsidRPr="0082024A">
        <w:rPr>
          <w:lang w:val="en-US"/>
        </w:rPr>
        <w:t xml:space="preserve">  </w:t>
      </w:r>
      <w:r w:rsidRPr="00754886">
        <w:t>пер</w:t>
      </w:r>
      <w:r w:rsidRPr="0061356F">
        <w:t xml:space="preserve">. </w:t>
      </w:r>
      <w:r w:rsidRPr="00754886">
        <w:t>Н. Бауэрс, Х. Гербер, Д.Джонс и др. Актуарная математика. – М.: Янус-К, 2001. – 655 с.</w:t>
      </w:r>
    </w:p>
    <w:p w14:paraId="39332B05" w14:textId="77777777" w:rsidR="00754886" w:rsidRPr="00A62935" w:rsidRDefault="00754886" w:rsidP="0004109F">
      <w:pPr>
        <w:spacing w:line="276" w:lineRule="auto"/>
        <w:rPr>
          <w:sz w:val="10"/>
          <w:szCs w:val="10"/>
        </w:rPr>
      </w:pPr>
    </w:p>
    <w:p w14:paraId="7B0621CD" w14:textId="77777777" w:rsidR="00754886" w:rsidRPr="00754886" w:rsidRDefault="00754886" w:rsidP="0004109F">
      <w:pPr>
        <w:spacing w:line="276" w:lineRule="auto"/>
        <w:ind w:right="-6"/>
      </w:pPr>
      <w:r w:rsidRPr="00754886">
        <w:t>2.Денисов Д., Котлобовский И., Актуарные расчеты в страховании жизни. М. Издательство МГУ, 2013 г., 128 стр.</w:t>
      </w:r>
    </w:p>
    <w:p w14:paraId="354B9E26" w14:textId="77777777" w:rsidR="00754886" w:rsidRPr="00754886" w:rsidRDefault="00754886" w:rsidP="0004109F">
      <w:pPr>
        <w:spacing w:line="276" w:lineRule="auto"/>
        <w:ind w:right="-6"/>
      </w:pPr>
      <w:r w:rsidRPr="00754886">
        <w:t>3.Касимов Ю.Ф.Введение в актуарную математику. М. Изд. Финансового университета, 2011, 135 с.</w:t>
      </w:r>
    </w:p>
    <w:p w14:paraId="30FEE834" w14:textId="77777777" w:rsidR="00754886" w:rsidRPr="00754886" w:rsidRDefault="00754886" w:rsidP="0004109F">
      <w:pPr>
        <w:spacing w:line="276" w:lineRule="auto"/>
        <w:ind w:right="-6"/>
      </w:pPr>
      <w:r w:rsidRPr="00754886">
        <w:t>4.Лельчук А.Л. Актуарный риск-менеджмент. — Москва: Анкил, 2014. — 424 с.</w:t>
      </w:r>
    </w:p>
    <w:p w14:paraId="3E1EE8E9" w14:textId="77777777" w:rsidR="00754886" w:rsidRPr="00754886" w:rsidRDefault="00754886" w:rsidP="0004109F">
      <w:pPr>
        <w:spacing w:line="276" w:lineRule="auto"/>
        <w:ind w:right="-6"/>
      </w:pPr>
      <w:r w:rsidRPr="00754886">
        <w:t>5.Кузнецова Н.Л., Сапожникова А.В. Актуарная математика. Изд. Тюменского Гос. Университета.. 2010, 179 с.</w:t>
      </w:r>
    </w:p>
    <w:p w14:paraId="42D9FA34" w14:textId="77777777" w:rsidR="00754886" w:rsidRDefault="00754886" w:rsidP="0004109F">
      <w:pPr>
        <w:spacing w:line="276" w:lineRule="auto"/>
      </w:pPr>
      <w:r w:rsidRPr="00754886">
        <w:t>6.Четыркин Е.М. Финансовая математика. – М.: Дело, 2005. – 395 с.</w:t>
      </w:r>
    </w:p>
    <w:p w14:paraId="3F606246" w14:textId="77777777" w:rsidR="00754886" w:rsidRPr="00A62935" w:rsidRDefault="00754886" w:rsidP="0004109F">
      <w:pPr>
        <w:spacing w:line="276" w:lineRule="auto"/>
        <w:rPr>
          <w:sz w:val="10"/>
          <w:szCs w:val="10"/>
        </w:rPr>
      </w:pPr>
    </w:p>
    <w:p w14:paraId="6FA6F8E9" w14:textId="77777777" w:rsidR="00754886" w:rsidRPr="00754886" w:rsidRDefault="00754886" w:rsidP="0004109F">
      <w:pPr>
        <w:spacing w:line="276" w:lineRule="auto"/>
      </w:pPr>
      <w:r>
        <w:t>7</w:t>
      </w:r>
      <w:r w:rsidRPr="00754886">
        <w:t>.Фалин Г.И., Фалин А.И. Введение в актуарную математику. – М.: Изд-во Моск. Ун-та, 1994. – 85 с.</w:t>
      </w:r>
    </w:p>
    <w:p w14:paraId="73A7E88B" w14:textId="77777777" w:rsidR="00754886" w:rsidRPr="00754886" w:rsidRDefault="00754886" w:rsidP="00754886"/>
    <w:p w14:paraId="0B911DE7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5934CEB4" w14:textId="77777777" w:rsidR="008F207E" w:rsidRPr="00A62935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59EABA89" w14:textId="77777777" w:rsidR="00754886" w:rsidRPr="00754886" w:rsidRDefault="00754886" w:rsidP="00754886">
      <w:r w:rsidRPr="00754886">
        <w:t>1.Гербер Х. Математика страхования жизни. – М.: Мир, 1995. – 154 с.</w:t>
      </w:r>
    </w:p>
    <w:p w14:paraId="1D03103C" w14:textId="77777777" w:rsidR="00754886" w:rsidRPr="00A62935" w:rsidRDefault="00754886" w:rsidP="00754886">
      <w:pPr>
        <w:rPr>
          <w:sz w:val="10"/>
          <w:szCs w:val="10"/>
        </w:rPr>
      </w:pPr>
      <w:r w:rsidRPr="00754886">
        <w:t xml:space="preserve"> </w:t>
      </w:r>
    </w:p>
    <w:p w14:paraId="199287F2" w14:textId="77777777" w:rsidR="00754886" w:rsidRPr="00754886" w:rsidRDefault="00754886" w:rsidP="00754886">
      <w:r>
        <w:t>2</w:t>
      </w:r>
      <w:r w:rsidRPr="00754886">
        <w:t>.Фалин Г.И. Математические основы страхования жизни и пенсионных схем. – М.: Изд-во мех.-мат.ф-та МГУ, 1996.</w:t>
      </w:r>
    </w:p>
    <w:p w14:paraId="25760098" w14:textId="77777777" w:rsidR="00754886" w:rsidRPr="00A62935" w:rsidRDefault="00754886" w:rsidP="00754886">
      <w:pPr>
        <w:rPr>
          <w:sz w:val="10"/>
          <w:szCs w:val="10"/>
        </w:rPr>
      </w:pPr>
    </w:p>
    <w:p w14:paraId="3B018B1B" w14:textId="77777777" w:rsidR="00754886" w:rsidRPr="00754886" w:rsidRDefault="00754886" w:rsidP="00754886">
      <w:r>
        <w:t>3</w:t>
      </w:r>
      <w:r w:rsidRPr="00754886">
        <w:t>.Фалин Г.И., Фалин А.И. Актуарная математика в задачах.-М. : Физматлит, 2003. -190 с.</w:t>
      </w:r>
    </w:p>
    <w:p w14:paraId="45425403" w14:textId="77777777" w:rsidR="00754886" w:rsidRPr="00A62935" w:rsidRDefault="00754886" w:rsidP="00754886">
      <w:pPr>
        <w:rPr>
          <w:sz w:val="10"/>
          <w:szCs w:val="10"/>
        </w:rPr>
      </w:pPr>
    </w:p>
    <w:p w14:paraId="1C9DE2B0" w14:textId="77777777" w:rsidR="00754886" w:rsidRDefault="00754886" w:rsidP="00754886">
      <w:r>
        <w:t>4</w:t>
      </w:r>
      <w:r w:rsidRPr="00754886">
        <w:t>.Жуленев С.В. Финансовая математика. Введение в классическую теорию. М.: Изд-во Моск. Ун-та, 2001. – 464 с.</w:t>
      </w:r>
    </w:p>
    <w:p w14:paraId="700E4D7B" w14:textId="77777777" w:rsidR="00754886" w:rsidRPr="00A62935" w:rsidRDefault="00754886" w:rsidP="00754886">
      <w:pPr>
        <w:rPr>
          <w:sz w:val="10"/>
          <w:szCs w:val="10"/>
        </w:rPr>
      </w:pPr>
    </w:p>
    <w:p w14:paraId="6FBF55D3" w14:textId="77777777" w:rsidR="00754886" w:rsidRPr="00A62935" w:rsidRDefault="00754886" w:rsidP="00A62935">
      <w:r>
        <w:t>5</w:t>
      </w:r>
      <w:r w:rsidRPr="00754886">
        <w:t>.Белолипецкий А.А., Горелик В.А. Экономико-математические методы. – М.: Академия, 2010. – 363 с.</w:t>
      </w:r>
    </w:p>
    <w:p w14:paraId="1A4C8075" w14:textId="77777777" w:rsidR="008F207E" w:rsidRPr="00A62935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03E8C546" w14:textId="77777777" w:rsidR="000B54DE" w:rsidRPr="00A62935" w:rsidRDefault="001810E4" w:rsidP="00A62935">
      <w:pPr>
        <w:ind w:firstLine="720"/>
        <w:jc w:val="both"/>
        <w:rPr>
          <w:szCs w:val="22"/>
          <w:lang w:eastAsia="en-US"/>
        </w:rPr>
      </w:pPr>
      <w:r w:rsidRPr="0082024A">
        <w:rPr>
          <w:szCs w:val="22"/>
          <w:lang w:eastAsia="en-US"/>
        </w:rPr>
        <w:t>Информационные справочные системы:</w:t>
      </w:r>
    </w:p>
    <w:p w14:paraId="13E4CDD2" w14:textId="77777777" w:rsidR="001810E4" w:rsidRPr="00A62935" w:rsidRDefault="001810E4" w:rsidP="00B07559">
      <w:pPr>
        <w:rPr>
          <w:sz w:val="10"/>
          <w:szCs w:val="10"/>
        </w:rPr>
      </w:pPr>
    </w:p>
    <w:p w14:paraId="4BB8BE64" w14:textId="77777777" w:rsidR="001810E4" w:rsidRPr="00754886" w:rsidRDefault="00A62935" w:rsidP="00A62935">
      <w:pPr>
        <w:ind w:firstLine="720"/>
        <w:jc w:val="both"/>
      </w:pPr>
      <w:r>
        <w:rPr>
          <w:szCs w:val="22"/>
          <w:lang w:eastAsia="en-US"/>
        </w:rPr>
        <w:t>Материально-техничес</w:t>
      </w:r>
      <w:r w:rsidR="001810E4">
        <w:rPr>
          <w:szCs w:val="22"/>
          <w:lang w:eastAsia="en-US"/>
        </w:rPr>
        <w:t>кое обеспечение</w:t>
      </w:r>
      <w:r w:rsidR="001810E4" w:rsidRPr="001810E4">
        <w:rPr>
          <w:szCs w:val="22"/>
          <w:lang w:eastAsia="en-US"/>
        </w:rPr>
        <w:t>:</w:t>
      </w:r>
      <w:r>
        <w:rPr>
          <w:szCs w:val="22"/>
          <w:lang w:eastAsia="en-US"/>
        </w:rPr>
        <w:t xml:space="preserve">  </w:t>
      </w:r>
      <w:r w:rsidR="001810E4" w:rsidRPr="00754886">
        <w:t xml:space="preserve">аудитория с партами </w:t>
      </w:r>
      <w:r w:rsidR="00FA08C7" w:rsidRPr="00754886">
        <w:t>и меловой доской</w:t>
      </w:r>
      <w:r w:rsidR="001810E4" w:rsidRPr="00754886">
        <w:t>.</w:t>
      </w:r>
    </w:p>
    <w:p w14:paraId="096CD8A6" w14:textId="77777777" w:rsidR="001810E4" w:rsidRPr="00A62935" w:rsidRDefault="001810E4" w:rsidP="00B07559">
      <w:pPr>
        <w:rPr>
          <w:sz w:val="12"/>
          <w:szCs w:val="12"/>
        </w:rPr>
      </w:pPr>
    </w:p>
    <w:p w14:paraId="2FC0155F" w14:textId="44522FCD" w:rsidR="00B07559" w:rsidRPr="00754886" w:rsidRDefault="00B07559" w:rsidP="00B07559">
      <w:r>
        <w:t>9. </w:t>
      </w:r>
      <w:r w:rsidRPr="00BE7F1E">
        <w:t>Язык преподавания</w:t>
      </w:r>
      <w:r w:rsidR="00D101B3">
        <w:t>:</w:t>
      </w:r>
      <w:r w:rsidR="00D101B3">
        <w:tab/>
      </w:r>
      <w:r w:rsidR="0022693F" w:rsidRPr="00754886">
        <w:t>русский</w:t>
      </w:r>
      <w:r w:rsidRPr="00754886">
        <w:t>.</w:t>
      </w:r>
    </w:p>
    <w:p w14:paraId="7700B8C5" w14:textId="77777777" w:rsidR="00B07559" w:rsidRPr="00A62935" w:rsidRDefault="00B07559" w:rsidP="00B07559">
      <w:pPr>
        <w:rPr>
          <w:sz w:val="10"/>
          <w:szCs w:val="10"/>
        </w:rPr>
      </w:pPr>
    </w:p>
    <w:p w14:paraId="71BD66E8" w14:textId="14F1C429" w:rsidR="005218C1" w:rsidRPr="00AF5F89" w:rsidRDefault="00B07559" w:rsidP="00B07559">
      <w:r>
        <w:t>10</w:t>
      </w:r>
      <w:r w:rsidRPr="00BE7F1E">
        <w:t>. Преподавател</w:t>
      </w:r>
      <w:r w:rsidR="0022693F">
        <w:t>и:</w:t>
      </w:r>
      <w:r w:rsidR="00A62935">
        <w:t xml:space="preserve">  </w:t>
      </w:r>
      <w:r w:rsidR="00D101B3">
        <w:tab/>
      </w:r>
      <w:r w:rsidR="00D101B3">
        <w:tab/>
      </w:r>
      <w:r w:rsidR="00AF5F89" w:rsidRPr="00AF5F89">
        <w:t>П</w:t>
      </w:r>
      <w:r w:rsidR="0022693F" w:rsidRPr="00AF5F89">
        <w:t>рофессор факультета ВМК МГУ А.</w:t>
      </w:r>
      <w:r w:rsidR="00AF5F89" w:rsidRPr="00AF5F89">
        <w:t>А. Белолипецкий.</w:t>
      </w:r>
      <w:r w:rsidR="0022693F" w:rsidRPr="00AF5F89">
        <w:t xml:space="preserve"> </w:t>
      </w:r>
    </w:p>
    <w:p w14:paraId="0A21D08A" w14:textId="77777777" w:rsidR="00B07559" w:rsidRPr="00A62935" w:rsidRDefault="00B07559" w:rsidP="00B07559">
      <w:pPr>
        <w:rPr>
          <w:sz w:val="10"/>
          <w:szCs w:val="10"/>
        </w:rPr>
      </w:pPr>
    </w:p>
    <w:p w14:paraId="4E49F428" w14:textId="19FF0E19" w:rsidR="00AF5F89" w:rsidRPr="00AF5F89" w:rsidRDefault="00AF5F89" w:rsidP="00754886">
      <w:r>
        <w:t>11.</w:t>
      </w:r>
      <w:r w:rsidR="00233FC5" w:rsidRPr="00AF5F89">
        <w:t>Автор</w:t>
      </w:r>
      <w:r w:rsidR="00FA08C7" w:rsidRPr="00AF5F89">
        <w:t>ы</w:t>
      </w:r>
      <w:r w:rsidR="00233FC5" w:rsidRPr="00AF5F89">
        <w:t xml:space="preserve"> </w:t>
      </w:r>
      <w:r w:rsidR="00B07559" w:rsidRPr="00AF5F89">
        <w:t>программы</w:t>
      </w:r>
      <w:r w:rsidR="0097052F" w:rsidRPr="00AF5F89">
        <w:t>:</w:t>
      </w:r>
      <w:r w:rsidR="00A62935">
        <w:t xml:space="preserve">  </w:t>
      </w:r>
      <w:r w:rsidR="00D101B3">
        <w:tab/>
      </w:r>
      <w:r w:rsidRPr="00AF5F89">
        <w:t xml:space="preserve">Профессор факультета ВМК МГУ А.А. Белолипецкий. </w:t>
      </w:r>
    </w:p>
    <w:p w14:paraId="06287AF3" w14:textId="77777777" w:rsidR="00AF5F89" w:rsidRPr="00BE7F1E" w:rsidRDefault="00AF5F89" w:rsidP="00AF5F89">
      <w:pPr>
        <w:pStyle w:val="af0"/>
      </w:pPr>
    </w:p>
    <w:p w14:paraId="5A017CA4" w14:textId="77777777" w:rsidR="0097052F" w:rsidRDefault="0097052F" w:rsidP="0097052F"/>
    <w:p w14:paraId="06177A8C" w14:textId="77777777" w:rsidR="0011560C" w:rsidRPr="002F6B4E" w:rsidRDefault="0011560C" w:rsidP="002F6B4E">
      <w:pPr>
        <w:rPr>
          <w:color w:val="FF0000"/>
        </w:rPr>
      </w:pPr>
    </w:p>
    <w:sectPr w:rsidR="0011560C" w:rsidRPr="002F6B4E" w:rsidSect="00734427">
      <w:footerReference w:type="even" r:id="rId95"/>
      <w:footerReference w:type="default" r:id="rId96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BB7D" w14:textId="77777777" w:rsidR="00734427" w:rsidRDefault="00734427" w:rsidP="002F1885">
      <w:r>
        <w:separator/>
      </w:r>
    </w:p>
  </w:endnote>
  <w:endnote w:type="continuationSeparator" w:id="0">
    <w:p w14:paraId="26637AFE" w14:textId="77777777" w:rsidR="00734427" w:rsidRDefault="00734427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3FB9" w14:textId="77777777" w:rsidR="00734427" w:rsidRDefault="00C2520F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3442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560CA">
      <w:rPr>
        <w:rStyle w:val="af1"/>
        <w:noProof/>
      </w:rPr>
      <w:t>2</w:t>
    </w:r>
    <w:r>
      <w:rPr>
        <w:rStyle w:val="af1"/>
      </w:rPr>
      <w:fldChar w:fldCharType="end"/>
    </w:r>
  </w:p>
  <w:p w14:paraId="433F61BE" w14:textId="77777777" w:rsidR="00734427" w:rsidRDefault="0073442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FFEE" w14:textId="77777777" w:rsidR="00734427" w:rsidRDefault="00C2520F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3442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34427">
      <w:rPr>
        <w:rStyle w:val="af1"/>
        <w:noProof/>
      </w:rPr>
      <w:t>3</w:t>
    </w:r>
    <w:r>
      <w:rPr>
        <w:rStyle w:val="af1"/>
      </w:rPr>
      <w:fldChar w:fldCharType="end"/>
    </w:r>
  </w:p>
  <w:p w14:paraId="18BF030A" w14:textId="77777777" w:rsidR="00734427" w:rsidRDefault="0073442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0E40" w14:textId="77777777" w:rsidR="00734427" w:rsidRDefault="00C2520F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3442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560CA">
      <w:rPr>
        <w:rStyle w:val="af1"/>
        <w:noProof/>
      </w:rPr>
      <w:t>6</w:t>
    </w:r>
    <w:r>
      <w:rPr>
        <w:rStyle w:val="af1"/>
      </w:rPr>
      <w:fldChar w:fldCharType="end"/>
    </w:r>
  </w:p>
  <w:p w14:paraId="6CCC860A" w14:textId="77777777" w:rsidR="00734427" w:rsidRDefault="00734427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CE76" w14:textId="77777777" w:rsidR="00734427" w:rsidRDefault="00C2520F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3442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560CA">
      <w:rPr>
        <w:rStyle w:val="af1"/>
        <w:noProof/>
      </w:rPr>
      <w:t>5</w:t>
    </w:r>
    <w:r>
      <w:rPr>
        <w:rStyle w:val="af1"/>
      </w:rPr>
      <w:fldChar w:fldCharType="end"/>
    </w:r>
  </w:p>
  <w:p w14:paraId="7D7E7448" w14:textId="77777777" w:rsidR="00734427" w:rsidRDefault="007344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6700" w14:textId="77777777" w:rsidR="00734427" w:rsidRDefault="00734427" w:rsidP="002F1885">
      <w:r>
        <w:separator/>
      </w:r>
    </w:p>
  </w:footnote>
  <w:footnote w:type="continuationSeparator" w:id="0">
    <w:p w14:paraId="68FE5B34" w14:textId="77777777" w:rsidR="00734427" w:rsidRDefault="00734427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77A"/>
    <w:multiLevelType w:val="hybridMultilevel"/>
    <w:tmpl w:val="E3582660"/>
    <w:lvl w:ilvl="0" w:tplc="AF6099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43520"/>
    <w:multiLevelType w:val="hybridMultilevel"/>
    <w:tmpl w:val="02609670"/>
    <w:lvl w:ilvl="0" w:tplc="AF6099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16" w15:restartNumberingAfterBreak="0">
    <w:nsid w:val="300A1CC0"/>
    <w:multiLevelType w:val="hybridMultilevel"/>
    <w:tmpl w:val="2B4081C4"/>
    <w:lvl w:ilvl="0" w:tplc="83CA6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E743B"/>
    <w:multiLevelType w:val="hybridMultilevel"/>
    <w:tmpl w:val="967A5BBE"/>
    <w:lvl w:ilvl="0" w:tplc="AF6099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673FD"/>
    <w:multiLevelType w:val="singleLevel"/>
    <w:tmpl w:val="03867E94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19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44DB8"/>
    <w:multiLevelType w:val="hybridMultilevel"/>
    <w:tmpl w:val="B5E23058"/>
    <w:lvl w:ilvl="0" w:tplc="AF6099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274D0"/>
    <w:multiLevelType w:val="hybridMultilevel"/>
    <w:tmpl w:val="CFF0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E68D0"/>
    <w:multiLevelType w:val="hybridMultilevel"/>
    <w:tmpl w:val="3236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2081905669">
    <w:abstractNumId w:val="1"/>
  </w:num>
  <w:num w:numId="2" w16cid:durableId="1072503063">
    <w:abstractNumId w:val="7"/>
  </w:num>
  <w:num w:numId="3" w16cid:durableId="1145316539">
    <w:abstractNumId w:val="9"/>
  </w:num>
  <w:num w:numId="4" w16cid:durableId="1677882336">
    <w:abstractNumId w:val="5"/>
  </w:num>
  <w:num w:numId="5" w16cid:durableId="1213613359">
    <w:abstractNumId w:val="14"/>
  </w:num>
  <w:num w:numId="6" w16cid:durableId="1879853880">
    <w:abstractNumId w:val="39"/>
  </w:num>
  <w:num w:numId="7" w16cid:durableId="311982572">
    <w:abstractNumId w:val="19"/>
  </w:num>
  <w:num w:numId="8" w16cid:durableId="644161568">
    <w:abstractNumId w:val="8"/>
  </w:num>
  <w:num w:numId="9" w16cid:durableId="22485236">
    <w:abstractNumId w:val="38"/>
  </w:num>
  <w:num w:numId="10" w16cid:durableId="1238906598">
    <w:abstractNumId w:val="11"/>
  </w:num>
  <w:num w:numId="11" w16cid:durableId="1092169917">
    <w:abstractNumId w:val="10"/>
  </w:num>
  <w:num w:numId="12" w16cid:durableId="2128311023">
    <w:abstractNumId w:val="36"/>
  </w:num>
  <w:num w:numId="13" w16cid:durableId="706834481">
    <w:abstractNumId w:val="2"/>
  </w:num>
  <w:num w:numId="14" w16cid:durableId="281613090">
    <w:abstractNumId w:val="15"/>
  </w:num>
  <w:num w:numId="15" w16cid:durableId="555120454">
    <w:abstractNumId w:val="26"/>
  </w:num>
  <w:num w:numId="16" w16cid:durableId="1615625450">
    <w:abstractNumId w:val="34"/>
  </w:num>
  <w:num w:numId="17" w16cid:durableId="1953827971">
    <w:abstractNumId w:val="30"/>
  </w:num>
  <w:num w:numId="18" w16cid:durableId="855072915">
    <w:abstractNumId w:val="32"/>
  </w:num>
  <w:num w:numId="19" w16cid:durableId="323360508">
    <w:abstractNumId w:val="23"/>
  </w:num>
  <w:num w:numId="20" w16cid:durableId="1685936002">
    <w:abstractNumId w:val="27"/>
  </w:num>
  <w:num w:numId="21" w16cid:durableId="392896011">
    <w:abstractNumId w:val="28"/>
  </w:num>
  <w:num w:numId="22" w16cid:durableId="1496603074">
    <w:abstractNumId w:val="31"/>
  </w:num>
  <w:num w:numId="23" w16cid:durableId="1063065179">
    <w:abstractNumId w:val="29"/>
  </w:num>
  <w:num w:numId="24" w16cid:durableId="585772898">
    <w:abstractNumId w:val="12"/>
  </w:num>
  <w:num w:numId="25" w16cid:durableId="993875851">
    <w:abstractNumId w:val="35"/>
  </w:num>
  <w:num w:numId="26" w16cid:durableId="2093891550">
    <w:abstractNumId w:val="4"/>
  </w:num>
  <w:num w:numId="27" w16cid:durableId="1223057185">
    <w:abstractNumId w:val="20"/>
  </w:num>
  <w:num w:numId="28" w16cid:durableId="1987735912">
    <w:abstractNumId w:val="6"/>
  </w:num>
  <w:num w:numId="29" w16cid:durableId="1740593765">
    <w:abstractNumId w:val="37"/>
  </w:num>
  <w:num w:numId="30" w16cid:durableId="311566352">
    <w:abstractNumId w:val="21"/>
  </w:num>
  <w:num w:numId="31" w16cid:durableId="2128425231">
    <w:abstractNumId w:val="24"/>
  </w:num>
  <w:num w:numId="32" w16cid:durableId="1122965949">
    <w:abstractNumId w:val="0"/>
  </w:num>
  <w:num w:numId="33" w16cid:durableId="353458534">
    <w:abstractNumId w:val="13"/>
  </w:num>
  <w:num w:numId="34" w16cid:durableId="1653287620">
    <w:abstractNumId w:val="22"/>
  </w:num>
  <w:num w:numId="35" w16cid:durableId="2133547305">
    <w:abstractNumId w:val="17"/>
  </w:num>
  <w:num w:numId="36" w16cid:durableId="1205095829">
    <w:abstractNumId w:val="3"/>
  </w:num>
  <w:num w:numId="37" w16cid:durableId="65538653">
    <w:abstractNumId w:val="16"/>
  </w:num>
  <w:num w:numId="38" w16cid:durableId="389160726">
    <w:abstractNumId w:val="18"/>
  </w:num>
  <w:num w:numId="39" w16cid:durableId="1051418408">
    <w:abstractNumId w:val="33"/>
  </w:num>
  <w:num w:numId="40" w16cid:durableId="17858777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0179"/>
    <w:rsid w:val="0004109F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D3F28"/>
    <w:rsid w:val="001D46BA"/>
    <w:rsid w:val="001D6D21"/>
    <w:rsid w:val="001E0566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376F7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688D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1C6"/>
    <w:rsid w:val="003B6CF0"/>
    <w:rsid w:val="003C1312"/>
    <w:rsid w:val="003D3B2F"/>
    <w:rsid w:val="003D55A6"/>
    <w:rsid w:val="003E4B83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2668C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97829"/>
    <w:rsid w:val="004A38C0"/>
    <w:rsid w:val="004A6BC6"/>
    <w:rsid w:val="004B4341"/>
    <w:rsid w:val="004B58A4"/>
    <w:rsid w:val="004C230C"/>
    <w:rsid w:val="004C53C6"/>
    <w:rsid w:val="004C5741"/>
    <w:rsid w:val="004C72E6"/>
    <w:rsid w:val="004C7314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23A6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79A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25A"/>
    <w:rsid w:val="00611FFE"/>
    <w:rsid w:val="0061356F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560CA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2472"/>
    <w:rsid w:val="006C3F8A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427"/>
    <w:rsid w:val="00734A31"/>
    <w:rsid w:val="00741898"/>
    <w:rsid w:val="007508E7"/>
    <w:rsid w:val="00754886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B2A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563A"/>
    <w:rsid w:val="0082024A"/>
    <w:rsid w:val="008209FD"/>
    <w:rsid w:val="00822242"/>
    <w:rsid w:val="008230A2"/>
    <w:rsid w:val="00826DF8"/>
    <w:rsid w:val="0083139B"/>
    <w:rsid w:val="0083295C"/>
    <w:rsid w:val="008426FF"/>
    <w:rsid w:val="0084512B"/>
    <w:rsid w:val="00851EB2"/>
    <w:rsid w:val="00855FF4"/>
    <w:rsid w:val="0086160A"/>
    <w:rsid w:val="0086618D"/>
    <w:rsid w:val="00866C6C"/>
    <w:rsid w:val="0087486E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2EE8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41B9"/>
    <w:rsid w:val="00985371"/>
    <w:rsid w:val="00986C05"/>
    <w:rsid w:val="00992D3B"/>
    <w:rsid w:val="009A4D62"/>
    <w:rsid w:val="009B0D32"/>
    <w:rsid w:val="009B6E52"/>
    <w:rsid w:val="009B6E65"/>
    <w:rsid w:val="009C2E2C"/>
    <w:rsid w:val="009C3B6C"/>
    <w:rsid w:val="009C4842"/>
    <w:rsid w:val="009C4C42"/>
    <w:rsid w:val="009C6A06"/>
    <w:rsid w:val="009C7585"/>
    <w:rsid w:val="009E46A1"/>
    <w:rsid w:val="009F0F69"/>
    <w:rsid w:val="00A02667"/>
    <w:rsid w:val="00A03721"/>
    <w:rsid w:val="00A05C7D"/>
    <w:rsid w:val="00A114D5"/>
    <w:rsid w:val="00A116C1"/>
    <w:rsid w:val="00A135B2"/>
    <w:rsid w:val="00A20B08"/>
    <w:rsid w:val="00A21100"/>
    <w:rsid w:val="00A33021"/>
    <w:rsid w:val="00A347F0"/>
    <w:rsid w:val="00A41E43"/>
    <w:rsid w:val="00A43328"/>
    <w:rsid w:val="00A62935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3CD2"/>
    <w:rsid w:val="00AF4EB7"/>
    <w:rsid w:val="00AF5F89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2520F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04A3E"/>
    <w:rsid w:val="00D101B3"/>
    <w:rsid w:val="00D1119F"/>
    <w:rsid w:val="00D31E92"/>
    <w:rsid w:val="00D321E9"/>
    <w:rsid w:val="00D3245E"/>
    <w:rsid w:val="00D32F31"/>
    <w:rsid w:val="00D41819"/>
    <w:rsid w:val="00D43FF2"/>
    <w:rsid w:val="00D44C53"/>
    <w:rsid w:val="00D5133D"/>
    <w:rsid w:val="00D52EDC"/>
    <w:rsid w:val="00D54E23"/>
    <w:rsid w:val="00D61860"/>
    <w:rsid w:val="00D62F64"/>
    <w:rsid w:val="00D65F8F"/>
    <w:rsid w:val="00D676BD"/>
    <w:rsid w:val="00D71FB4"/>
    <w:rsid w:val="00D72DDE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1EE1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A1150"/>
    <w:rsid w:val="00EB05CD"/>
    <w:rsid w:val="00EB20D1"/>
    <w:rsid w:val="00EB38DC"/>
    <w:rsid w:val="00EB3CAB"/>
    <w:rsid w:val="00EB5635"/>
    <w:rsid w:val="00EB6BA8"/>
    <w:rsid w:val="00EB6C23"/>
    <w:rsid w:val="00EC4003"/>
    <w:rsid w:val="00EC48B3"/>
    <w:rsid w:val="00ED4666"/>
    <w:rsid w:val="00EE4BDD"/>
    <w:rsid w:val="00EF1F21"/>
    <w:rsid w:val="00EF3725"/>
    <w:rsid w:val="00EF7145"/>
    <w:rsid w:val="00EF7360"/>
    <w:rsid w:val="00F00C04"/>
    <w:rsid w:val="00F030DF"/>
    <w:rsid w:val="00F039B6"/>
    <w:rsid w:val="00F0584A"/>
    <w:rsid w:val="00F105BE"/>
    <w:rsid w:val="00F11B11"/>
    <w:rsid w:val="00F124C6"/>
    <w:rsid w:val="00F210E0"/>
    <w:rsid w:val="00F24768"/>
    <w:rsid w:val="00F26A98"/>
    <w:rsid w:val="00F30D4D"/>
    <w:rsid w:val="00F317ED"/>
    <w:rsid w:val="00F37850"/>
    <w:rsid w:val="00F44153"/>
    <w:rsid w:val="00F47D36"/>
    <w:rsid w:val="00F62FE0"/>
    <w:rsid w:val="00F73687"/>
    <w:rsid w:val="00F803C2"/>
    <w:rsid w:val="00F81872"/>
    <w:rsid w:val="00F8190B"/>
    <w:rsid w:val="00F83298"/>
    <w:rsid w:val="00F846D9"/>
    <w:rsid w:val="00F8482B"/>
    <w:rsid w:val="00F877FD"/>
    <w:rsid w:val="00FA08C7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,"/>
  <w:listSeparator w:val=";"/>
  <w14:docId w14:val="7C4257C6"/>
  <w15:docId w15:val="{F1655370-FCB8-46FE-935B-977A3510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38.wmf"/><Relationship Id="rId16" Type="http://schemas.openxmlformats.org/officeDocument/2006/relationships/image" Target="media/image4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footer" Target="footer3.xml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8.bin"/><Relationship Id="rId48" Type="http://schemas.openxmlformats.org/officeDocument/2006/relationships/image" Target="media/image19.wmf"/><Relationship Id="rId64" Type="http://schemas.openxmlformats.org/officeDocument/2006/relationships/oleObject" Target="embeddings/oleObject30.bin"/><Relationship Id="rId69" Type="http://schemas.openxmlformats.org/officeDocument/2006/relationships/image" Target="media/image2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6.wmf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image" Target="media/image24.wmf"/><Relationship Id="rId67" Type="http://schemas.openxmlformats.org/officeDocument/2006/relationships/image" Target="media/image27.wmf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2.bin"/><Relationship Id="rId91" Type="http://schemas.openxmlformats.org/officeDocument/2006/relationships/image" Target="media/image39.wmf"/><Relationship Id="rId9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3.wmf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oleObject" Target="embeddings/oleObject36.bin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5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7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2.wmf"/><Relationship Id="rId8" Type="http://schemas.openxmlformats.org/officeDocument/2006/relationships/footer" Target="footer1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0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FF3EB-6738-4FE1-AF90-16B92B33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3477</Words>
  <Characters>19820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УТВЕРЖДАЮ</vt:lpstr>
    </vt:vector>
  </TitlesOfParts>
  <Company>MSU</Company>
  <LinksUpToDate>false</LinksUpToDate>
  <CharactersWithSpaces>23251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9</cp:revision>
  <cp:lastPrinted>2019-02-18T10:59:00Z</cp:lastPrinted>
  <dcterms:created xsi:type="dcterms:W3CDTF">2019-12-06T14:41:00Z</dcterms:created>
  <dcterms:modified xsi:type="dcterms:W3CDTF">2023-12-16T10:19:00Z</dcterms:modified>
</cp:coreProperties>
</file>