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7A99" w14:textId="77777777" w:rsidR="00367777" w:rsidRDefault="00367777" w:rsidP="00367777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10F4E713" w14:textId="77777777" w:rsidR="00367777" w:rsidRDefault="00367777" w:rsidP="00367777">
      <w:pPr>
        <w:jc w:val="center"/>
      </w:pPr>
      <w:r>
        <w:t xml:space="preserve">учреждение высшего образования </w:t>
      </w:r>
    </w:p>
    <w:p w14:paraId="1E516CD1" w14:textId="77777777" w:rsidR="00367777" w:rsidRDefault="00367777" w:rsidP="00367777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34C84825" w14:textId="77777777" w:rsidR="00367777" w:rsidRDefault="00367777" w:rsidP="00367777">
      <w:pPr>
        <w:jc w:val="center"/>
      </w:pPr>
      <w:r>
        <w:t>Факультет вычислительной математики и кибернетики</w:t>
      </w:r>
    </w:p>
    <w:p w14:paraId="02849274" w14:textId="77777777" w:rsidR="00367777" w:rsidRDefault="00367777" w:rsidP="00367777">
      <w:pPr>
        <w:jc w:val="center"/>
        <w:rPr>
          <w:i/>
          <w:iCs/>
        </w:rPr>
      </w:pPr>
    </w:p>
    <w:p w14:paraId="32F32BE8" w14:textId="77777777" w:rsidR="00367777" w:rsidRDefault="00367777" w:rsidP="00367777"/>
    <w:p w14:paraId="35E82CDD" w14:textId="77777777" w:rsidR="00367777" w:rsidRDefault="00367777" w:rsidP="00367777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270DF301" w14:textId="77777777" w:rsidR="00367777" w:rsidRDefault="00367777" w:rsidP="00367777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5D30233C" w14:textId="77777777" w:rsidR="00367777" w:rsidRDefault="00367777" w:rsidP="00367777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1AC4A5A4" w14:textId="77777777" w:rsidR="00367777" w:rsidRDefault="00367777" w:rsidP="00367777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05134D30" w14:textId="77777777" w:rsidR="00367777" w:rsidRDefault="00367777" w:rsidP="00367777">
      <w:pPr>
        <w:ind w:firstLine="5940"/>
        <w:jc w:val="right"/>
        <w:rPr>
          <w:b/>
          <w:bCs/>
          <w:sz w:val="26"/>
          <w:szCs w:val="26"/>
        </w:rPr>
      </w:pPr>
    </w:p>
    <w:p w14:paraId="5084DE4A" w14:textId="77777777" w:rsidR="00367777" w:rsidRDefault="00367777" w:rsidP="00367777">
      <w:pPr>
        <w:ind w:firstLine="5940"/>
        <w:jc w:val="right"/>
        <w:rPr>
          <w:b/>
          <w:bCs/>
          <w:sz w:val="26"/>
          <w:szCs w:val="26"/>
        </w:rPr>
      </w:pPr>
    </w:p>
    <w:p w14:paraId="14508B09" w14:textId="77777777" w:rsidR="00367777" w:rsidRDefault="00367777" w:rsidP="00367777">
      <w:pPr>
        <w:spacing w:line="360" w:lineRule="auto"/>
        <w:jc w:val="center"/>
        <w:rPr>
          <w:b/>
          <w:bCs/>
        </w:rPr>
      </w:pPr>
    </w:p>
    <w:p w14:paraId="70F29D0D" w14:textId="77777777" w:rsidR="00367777" w:rsidRDefault="00367777" w:rsidP="00367777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267FF230" w14:textId="77777777" w:rsidR="00367777" w:rsidRDefault="00367777" w:rsidP="00367777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157AD5A9" w14:textId="729C9985" w:rsidR="00367777" w:rsidRDefault="00367777" w:rsidP="00367777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Математическая логика и логическое программирование</w:t>
      </w:r>
    </w:p>
    <w:p w14:paraId="24636D0B" w14:textId="77777777" w:rsidR="00367777" w:rsidRDefault="00367777" w:rsidP="00367777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155AFEC3" w14:textId="77777777" w:rsidR="00367777" w:rsidRDefault="00367777" w:rsidP="00367777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5EEC486B" w14:textId="77777777" w:rsidR="00367777" w:rsidRDefault="00367777" w:rsidP="00367777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29A318F3" w14:textId="77777777" w:rsidR="00367777" w:rsidRDefault="00367777" w:rsidP="00367777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7100E137" w14:textId="77777777" w:rsidR="00367777" w:rsidRDefault="00367777" w:rsidP="00367777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49CCEAFF" w14:textId="77777777" w:rsidR="00367777" w:rsidRDefault="00367777" w:rsidP="00367777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556027C1" w14:textId="77777777" w:rsidR="00367777" w:rsidRDefault="00367777" w:rsidP="00367777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64E1FF43" w14:textId="77777777" w:rsidR="00367777" w:rsidRDefault="00367777" w:rsidP="00367777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4D0A999C" w14:textId="77777777" w:rsidR="00367777" w:rsidRDefault="00367777" w:rsidP="00367777">
      <w:pPr>
        <w:spacing w:line="360" w:lineRule="auto"/>
        <w:jc w:val="center"/>
        <w:rPr>
          <w:b/>
          <w:bCs/>
        </w:rPr>
      </w:pPr>
    </w:p>
    <w:p w14:paraId="2AB3E192" w14:textId="77777777" w:rsidR="00367777" w:rsidRDefault="00367777" w:rsidP="00367777">
      <w:pPr>
        <w:spacing w:line="360" w:lineRule="auto"/>
        <w:jc w:val="center"/>
        <w:rPr>
          <w:b/>
          <w:bCs/>
        </w:rPr>
      </w:pPr>
    </w:p>
    <w:p w14:paraId="51E16718" w14:textId="77777777" w:rsidR="00367777" w:rsidRDefault="00367777" w:rsidP="00367777">
      <w:pPr>
        <w:spacing w:line="360" w:lineRule="auto"/>
        <w:jc w:val="center"/>
        <w:rPr>
          <w:b/>
          <w:bCs/>
          <w:sz w:val="26"/>
          <w:szCs w:val="26"/>
        </w:rPr>
      </w:pPr>
    </w:p>
    <w:p w14:paraId="4F3CE161" w14:textId="77777777" w:rsidR="00367777" w:rsidRDefault="00367777" w:rsidP="00367777">
      <w:pPr>
        <w:spacing w:line="360" w:lineRule="auto"/>
        <w:jc w:val="center"/>
        <w:rPr>
          <w:b/>
          <w:bCs/>
          <w:sz w:val="26"/>
          <w:szCs w:val="26"/>
        </w:rPr>
      </w:pPr>
    </w:p>
    <w:p w14:paraId="6D9F2206" w14:textId="77777777" w:rsidR="00367777" w:rsidRDefault="00367777" w:rsidP="00367777">
      <w:pPr>
        <w:spacing w:line="360" w:lineRule="auto"/>
        <w:jc w:val="center"/>
        <w:rPr>
          <w:b/>
          <w:bCs/>
          <w:sz w:val="26"/>
          <w:szCs w:val="26"/>
        </w:rPr>
      </w:pPr>
    </w:p>
    <w:p w14:paraId="0CE92D94" w14:textId="77777777" w:rsidR="00367777" w:rsidRDefault="00367777" w:rsidP="00367777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688641BB" w14:textId="77777777" w:rsidR="00367777" w:rsidRDefault="00367777" w:rsidP="00367777">
      <w:pPr>
        <w:spacing w:line="360" w:lineRule="auto"/>
        <w:jc w:val="center"/>
        <w:rPr>
          <w:b/>
          <w:bCs/>
          <w:sz w:val="26"/>
          <w:szCs w:val="26"/>
        </w:rPr>
      </w:pPr>
    </w:p>
    <w:p w14:paraId="0194A144" w14:textId="77777777" w:rsidR="00367777" w:rsidRDefault="00367777" w:rsidP="00367777">
      <w:pPr>
        <w:spacing w:line="360" w:lineRule="auto"/>
        <w:jc w:val="center"/>
        <w:rPr>
          <w:b/>
          <w:bCs/>
          <w:sz w:val="26"/>
          <w:szCs w:val="26"/>
        </w:rPr>
      </w:pPr>
    </w:p>
    <w:p w14:paraId="3DFB6A9F" w14:textId="77777777" w:rsidR="00367777" w:rsidRDefault="00367777" w:rsidP="00367777">
      <w:pPr>
        <w:spacing w:line="360" w:lineRule="auto"/>
        <w:jc w:val="center"/>
        <w:rPr>
          <w:b/>
          <w:bCs/>
          <w:sz w:val="26"/>
          <w:szCs w:val="26"/>
        </w:rPr>
      </w:pPr>
    </w:p>
    <w:p w14:paraId="0F222E49" w14:textId="71362316" w:rsidR="00BA0A64" w:rsidRDefault="00367777" w:rsidP="00367777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2D566FBA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6808F7CD" w14:textId="77777777" w:rsidR="00B07559" w:rsidRDefault="00B07559" w:rsidP="00B07559">
      <w:pPr>
        <w:sectPr w:rsidR="00B07559" w:rsidSect="000B1470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3B176D62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0CCC1063" w14:textId="77777777" w:rsidR="006040CB" w:rsidRPr="00BF2B98" w:rsidRDefault="006040CB" w:rsidP="006040CB">
      <w:pPr>
        <w:rPr>
          <w:b/>
          <w:bCs/>
          <w:sz w:val="10"/>
          <w:szCs w:val="10"/>
        </w:rPr>
      </w:pPr>
    </w:p>
    <w:p w14:paraId="0B9D59E5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E34A2B" w:rsidRPr="00E34A2B">
        <w:rPr>
          <w:color w:val="000000" w:themeColor="text1"/>
        </w:rPr>
        <w:t>математической логик</w:t>
      </w:r>
      <w:r w:rsidR="00E34A2B">
        <w:rPr>
          <w:color w:val="000000" w:themeColor="text1"/>
        </w:rPr>
        <w:t>е и логическому программированию</w:t>
      </w:r>
      <w:r w:rsidR="006040CB">
        <w:t xml:space="preserve"> в объеме, соответствующем программе </w:t>
      </w:r>
      <w:r w:rsidR="00E34A2B" w:rsidRPr="00E34A2B">
        <w:rPr>
          <w:color w:val="000000" w:themeColor="text1"/>
        </w:rPr>
        <w:t>четвертого</w:t>
      </w:r>
      <w:r w:rsidR="006040CB" w:rsidRPr="00E34A2B">
        <w:rPr>
          <w:color w:val="000000" w:themeColor="text1"/>
        </w:rPr>
        <w:t xml:space="preserve"> года обучения</w:t>
      </w:r>
      <w:r w:rsidR="006040CB">
        <w:t xml:space="preserve"> основных образовательных программ бакалавриата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«Компьютерные и информационные науки».</w:t>
      </w:r>
    </w:p>
    <w:p w14:paraId="2E8E54F3" w14:textId="77777777" w:rsidR="00B07559" w:rsidRPr="00BF2B98" w:rsidRDefault="00B07559" w:rsidP="00B07559">
      <w:pPr>
        <w:rPr>
          <w:iCs/>
          <w:sz w:val="10"/>
          <w:szCs w:val="10"/>
        </w:rPr>
      </w:pPr>
    </w:p>
    <w:p w14:paraId="255DAEF1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160D2407" w14:textId="77777777" w:rsidR="005F7F3C" w:rsidRPr="00BF2B98" w:rsidRDefault="005F7F3C" w:rsidP="00AB5AA6">
      <w:pPr>
        <w:ind w:firstLine="709"/>
        <w:rPr>
          <w:sz w:val="10"/>
          <w:szCs w:val="10"/>
        </w:rPr>
      </w:pPr>
    </w:p>
    <w:p w14:paraId="112BD72B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59EA500E" w14:textId="77777777" w:rsidR="005F7F3C" w:rsidRPr="00BF2B98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0D0E1536" w14:textId="77777777" w:rsidR="00AB5AA6" w:rsidRPr="00BF7E5B" w:rsidRDefault="00AB5AA6" w:rsidP="000B1470">
      <w:pPr>
        <w:pStyle w:val="af0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F7E5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ОПК-1.Б</w:t>
      </w:r>
      <w:r w:rsidRPr="00BF7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70507036" w14:textId="77777777" w:rsidR="00AB5AA6" w:rsidRPr="00BF7E5B" w:rsidRDefault="00AB5AA6" w:rsidP="000B1470">
      <w:pPr>
        <w:pStyle w:val="af0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7E5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ОПК-2.Б</w:t>
      </w:r>
      <w:r w:rsidRPr="00BF7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58EDBF47" w14:textId="77777777" w:rsidR="005F7F3C" w:rsidRPr="00BF7E5B" w:rsidRDefault="005F7F3C" w:rsidP="00526DEB">
      <w:pPr>
        <w:pStyle w:val="af0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BF7E5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ПК-</w:t>
      </w:r>
      <w:r w:rsidR="00377523" w:rsidRPr="00BF7E5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2</w:t>
      </w:r>
      <w:r w:rsidRPr="00BF7E5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.Б</w:t>
      </w:r>
      <w:r w:rsidRPr="00BF7E5B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33CFE3C8" w14:textId="77777777" w:rsidR="005F7F3C" w:rsidRPr="000B1470" w:rsidRDefault="005F7F3C" w:rsidP="00AB5AA6">
      <w:pPr>
        <w:ind w:firstLine="709"/>
        <w:rPr>
          <w:sz w:val="10"/>
          <w:szCs w:val="10"/>
        </w:rPr>
      </w:pPr>
    </w:p>
    <w:p w14:paraId="49623317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574EE57A" w14:textId="77777777" w:rsidR="00EB6BA8" w:rsidRPr="00BF2B98" w:rsidRDefault="00EB6BA8" w:rsidP="005F7F3C">
      <w:pPr>
        <w:ind w:firstLine="720"/>
        <w:jc w:val="both"/>
        <w:rPr>
          <w:sz w:val="10"/>
          <w:szCs w:val="10"/>
        </w:rPr>
      </w:pPr>
    </w:p>
    <w:p w14:paraId="08C65749" w14:textId="77777777" w:rsidR="005F7F3C" w:rsidRPr="00EB6BA8" w:rsidRDefault="005F7F3C" w:rsidP="005F7F3C">
      <w:pPr>
        <w:ind w:firstLine="720"/>
        <w:jc w:val="both"/>
        <w:rPr>
          <w:b/>
          <w:lang w:val="en-US"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3C0F3674" w14:textId="77777777" w:rsidR="00BF7E5B" w:rsidRPr="00BF7E5B" w:rsidRDefault="00BF7E5B" w:rsidP="00526DEB">
      <w:pPr>
        <w:numPr>
          <w:ilvl w:val="0"/>
          <w:numId w:val="2"/>
        </w:numPr>
        <w:suppressAutoHyphens/>
        <w:rPr>
          <w:bCs/>
          <w:color w:val="000000" w:themeColor="text1"/>
        </w:rPr>
      </w:pPr>
      <w:r w:rsidRPr="00BF7E5B">
        <w:rPr>
          <w:color w:val="000000" w:themeColor="text1"/>
        </w:rPr>
        <w:t>принципы устройства, понятия и свойства логико-математических теорий</w:t>
      </w:r>
      <w:r w:rsidRPr="00BF7E5B">
        <w:rPr>
          <w:bCs/>
          <w:color w:val="000000" w:themeColor="text1"/>
        </w:rPr>
        <w:t>;</w:t>
      </w:r>
    </w:p>
    <w:p w14:paraId="2EA8DD0E" w14:textId="77777777" w:rsidR="00BF7E5B" w:rsidRPr="00BF7E5B" w:rsidRDefault="00BF7E5B" w:rsidP="00526DEB">
      <w:pPr>
        <w:numPr>
          <w:ilvl w:val="0"/>
          <w:numId w:val="2"/>
        </w:numPr>
        <w:suppressAutoHyphens/>
        <w:rPr>
          <w:bCs/>
          <w:color w:val="000000" w:themeColor="text1"/>
        </w:rPr>
      </w:pPr>
      <w:r w:rsidRPr="00BF7E5B">
        <w:rPr>
          <w:bCs/>
          <w:color w:val="000000" w:themeColor="text1"/>
        </w:rPr>
        <w:t>синтаксис и семантику классической логики предикатов, интуиционистской логики, модальных логик, темпоральных логик, дескриптивных логик;</w:t>
      </w:r>
    </w:p>
    <w:p w14:paraId="1F351E8E" w14:textId="77777777" w:rsidR="00BF7E5B" w:rsidRPr="00BF7E5B" w:rsidRDefault="00BF7E5B" w:rsidP="00526DEB">
      <w:pPr>
        <w:numPr>
          <w:ilvl w:val="0"/>
          <w:numId w:val="2"/>
        </w:numPr>
        <w:suppressAutoHyphens/>
        <w:rPr>
          <w:bCs/>
          <w:color w:val="000000" w:themeColor="text1"/>
        </w:rPr>
      </w:pPr>
      <w:r w:rsidRPr="00BF7E5B">
        <w:rPr>
          <w:color w:val="000000" w:themeColor="text1"/>
        </w:rPr>
        <w:t>основные свойства отношений выполнимости и выводимости для перечисленных выше классов логик;</w:t>
      </w:r>
    </w:p>
    <w:p w14:paraId="53E1F777" w14:textId="77777777" w:rsidR="00BF7E5B" w:rsidRPr="00BF7E5B" w:rsidRDefault="00BF7E5B" w:rsidP="00526DEB">
      <w:pPr>
        <w:numPr>
          <w:ilvl w:val="0"/>
          <w:numId w:val="2"/>
        </w:numPr>
        <w:suppressAutoHyphens/>
        <w:rPr>
          <w:bCs/>
          <w:color w:val="000000" w:themeColor="text1"/>
        </w:rPr>
      </w:pPr>
      <w:r w:rsidRPr="00BF7E5B">
        <w:rPr>
          <w:rFonts w:eastAsia="MS Mincho"/>
          <w:color w:val="000000" w:themeColor="text1"/>
        </w:rPr>
        <w:t>основные принципы логического программирования;</w:t>
      </w:r>
    </w:p>
    <w:p w14:paraId="1EDF6DD1" w14:textId="77777777" w:rsidR="00BF7E5B" w:rsidRPr="00BF7E5B" w:rsidRDefault="00BF7E5B" w:rsidP="00526DEB">
      <w:pPr>
        <w:numPr>
          <w:ilvl w:val="0"/>
          <w:numId w:val="2"/>
        </w:numPr>
        <w:suppressAutoHyphens/>
        <w:rPr>
          <w:bCs/>
          <w:color w:val="000000" w:themeColor="text1"/>
        </w:rPr>
      </w:pPr>
      <w:r w:rsidRPr="00BF7E5B">
        <w:rPr>
          <w:bCs/>
          <w:color w:val="000000" w:themeColor="text1"/>
        </w:rPr>
        <w:t>алгоритмические возможности логических программ</w:t>
      </w:r>
    </w:p>
    <w:p w14:paraId="7C84BFBE" w14:textId="77777777" w:rsidR="00BF7E5B" w:rsidRPr="00BF7E5B" w:rsidRDefault="00BF7E5B" w:rsidP="00526DEB">
      <w:pPr>
        <w:numPr>
          <w:ilvl w:val="0"/>
          <w:numId w:val="2"/>
        </w:numPr>
        <w:suppressAutoHyphens/>
        <w:rPr>
          <w:bCs/>
          <w:color w:val="000000" w:themeColor="text1"/>
        </w:rPr>
      </w:pPr>
      <w:r w:rsidRPr="00BF7E5B">
        <w:rPr>
          <w:rFonts w:eastAsia="MS Mincho"/>
          <w:color w:val="000000" w:themeColor="text1"/>
        </w:rPr>
        <w:t>основные методы применения аппарата логического вывода для проверки правильности программ;</w:t>
      </w:r>
    </w:p>
    <w:p w14:paraId="0BBCCD8B" w14:textId="77777777" w:rsidR="005F7F3C" w:rsidRPr="00BF7E5B" w:rsidRDefault="00BF7E5B" w:rsidP="00526DEB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7E5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принципы построения и верификации моделей распределенных программ.</w:t>
      </w:r>
    </w:p>
    <w:p w14:paraId="6526082A" w14:textId="77777777" w:rsidR="00EB6BA8" w:rsidRPr="00BF2B98" w:rsidRDefault="00EB6BA8" w:rsidP="005F7F3C">
      <w:pPr>
        <w:ind w:firstLine="720"/>
        <w:jc w:val="both"/>
        <w:rPr>
          <w:color w:val="000000" w:themeColor="text1"/>
          <w:sz w:val="10"/>
          <w:szCs w:val="10"/>
        </w:rPr>
      </w:pPr>
    </w:p>
    <w:p w14:paraId="7F1415B6" w14:textId="77777777" w:rsidR="005F7F3C" w:rsidRPr="00BF7E5B" w:rsidRDefault="00EB6BA8" w:rsidP="005F7F3C">
      <w:pPr>
        <w:ind w:firstLine="720"/>
        <w:jc w:val="both"/>
        <w:rPr>
          <w:b/>
          <w:color w:val="000000" w:themeColor="text1"/>
        </w:rPr>
      </w:pPr>
      <w:r w:rsidRPr="00BF7E5B">
        <w:rPr>
          <w:b/>
          <w:color w:val="000000" w:themeColor="text1"/>
        </w:rPr>
        <w:t>Уметь:</w:t>
      </w:r>
    </w:p>
    <w:p w14:paraId="4091DAE2" w14:textId="77777777" w:rsidR="00BF7E5B" w:rsidRPr="00BF7E5B" w:rsidRDefault="00BF7E5B" w:rsidP="00526DEB">
      <w:pPr>
        <w:numPr>
          <w:ilvl w:val="0"/>
          <w:numId w:val="3"/>
        </w:numPr>
        <w:suppressAutoHyphens/>
        <w:rPr>
          <w:bCs/>
          <w:color w:val="000000" w:themeColor="text1"/>
        </w:rPr>
      </w:pPr>
      <w:r w:rsidRPr="00BF7E5B">
        <w:rPr>
          <w:color w:val="000000" w:themeColor="text1"/>
        </w:rPr>
        <w:t>строить логических формул адекватно выражающих утверждения естественных языков и, в частности, математические утверждения;</w:t>
      </w:r>
    </w:p>
    <w:p w14:paraId="3686DC01" w14:textId="77777777" w:rsidR="00BF7E5B" w:rsidRPr="00BF7E5B" w:rsidRDefault="00BF7E5B" w:rsidP="00526DEB">
      <w:pPr>
        <w:numPr>
          <w:ilvl w:val="0"/>
          <w:numId w:val="3"/>
        </w:numPr>
        <w:suppressAutoHyphens/>
        <w:rPr>
          <w:bCs/>
          <w:color w:val="000000" w:themeColor="text1"/>
        </w:rPr>
      </w:pPr>
      <w:r w:rsidRPr="00BF7E5B">
        <w:rPr>
          <w:color w:val="000000" w:themeColor="text1"/>
        </w:rPr>
        <w:t>применять на практике методы построения логического вывода для доказательства общезначимости или противоречивости логических формул;</w:t>
      </w:r>
    </w:p>
    <w:p w14:paraId="6EB2EC46" w14:textId="77777777" w:rsidR="00BF7E5B" w:rsidRPr="00BF7E5B" w:rsidRDefault="00BF7E5B" w:rsidP="00526DEB">
      <w:pPr>
        <w:numPr>
          <w:ilvl w:val="0"/>
          <w:numId w:val="3"/>
        </w:numPr>
        <w:suppressAutoHyphens/>
        <w:rPr>
          <w:bCs/>
          <w:color w:val="000000" w:themeColor="text1"/>
        </w:rPr>
      </w:pPr>
      <w:r w:rsidRPr="00BF7E5B">
        <w:rPr>
          <w:color w:val="000000" w:themeColor="text1"/>
        </w:rPr>
        <w:t>проектировать простейшие логические программы и анализировать их вычисления;</w:t>
      </w:r>
    </w:p>
    <w:p w14:paraId="611F386E" w14:textId="77777777" w:rsidR="005F7F3C" w:rsidRPr="00BF7E5B" w:rsidRDefault="00BF7E5B" w:rsidP="00526DEB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7E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применять язык математической логики и аппарат логического вывода для решения задачи проверки правильности программ.</w:t>
      </w:r>
    </w:p>
    <w:p w14:paraId="05C4CFAC" w14:textId="77777777" w:rsidR="005F7F3C" w:rsidRPr="00BF7E5B" w:rsidRDefault="00EB6BA8" w:rsidP="005F7F3C">
      <w:pPr>
        <w:ind w:firstLine="720"/>
        <w:jc w:val="both"/>
        <w:rPr>
          <w:b/>
          <w:color w:val="000000" w:themeColor="text1"/>
        </w:rPr>
      </w:pPr>
      <w:r w:rsidRPr="00BF7E5B">
        <w:rPr>
          <w:b/>
          <w:color w:val="000000" w:themeColor="text1"/>
        </w:rPr>
        <w:t>Владеть:</w:t>
      </w:r>
    </w:p>
    <w:p w14:paraId="6A5FA8B0" w14:textId="77777777" w:rsidR="00BF7E5B" w:rsidRPr="00BF7E5B" w:rsidRDefault="00BF7E5B" w:rsidP="00526DEB">
      <w:pPr>
        <w:numPr>
          <w:ilvl w:val="0"/>
          <w:numId w:val="4"/>
        </w:numPr>
        <w:suppressAutoHyphens/>
        <w:outlineLvl w:val="0"/>
        <w:rPr>
          <w:color w:val="000000" w:themeColor="text1"/>
        </w:rPr>
      </w:pPr>
      <w:r w:rsidRPr="00BF7E5B">
        <w:rPr>
          <w:color w:val="000000" w:themeColor="text1"/>
        </w:rPr>
        <w:t>классической логикой предикатов как универсальным языком представления знаний;</w:t>
      </w:r>
    </w:p>
    <w:p w14:paraId="72D75268" w14:textId="77777777" w:rsidR="00BF7E5B" w:rsidRPr="00BF7E5B" w:rsidRDefault="00BF7E5B" w:rsidP="00526DEB">
      <w:pPr>
        <w:numPr>
          <w:ilvl w:val="0"/>
          <w:numId w:val="4"/>
        </w:numPr>
        <w:suppressAutoHyphens/>
        <w:outlineLvl w:val="0"/>
        <w:rPr>
          <w:color w:val="000000" w:themeColor="text1"/>
        </w:rPr>
      </w:pPr>
      <w:r w:rsidRPr="00BF7E5B">
        <w:rPr>
          <w:bCs/>
          <w:color w:val="000000" w:themeColor="text1"/>
        </w:rPr>
        <w:lastRenderedPageBreak/>
        <w:t>аппаратом логического вывода как средством анализа логических формул и вычисления логических программ;</w:t>
      </w:r>
    </w:p>
    <w:p w14:paraId="49816441" w14:textId="77777777" w:rsidR="005F7F3C" w:rsidRPr="00BF7E5B" w:rsidRDefault="00BF7E5B" w:rsidP="00526DEB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7E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навыками проектирования и анализа вычислений логически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 программ.</w:t>
      </w:r>
    </w:p>
    <w:p w14:paraId="03EFF0DA" w14:textId="77777777" w:rsidR="00377523" w:rsidRPr="009C0D95" w:rsidRDefault="00377523" w:rsidP="00AB5AA6">
      <w:pPr>
        <w:ind w:firstLine="709"/>
        <w:rPr>
          <w:sz w:val="10"/>
          <w:szCs w:val="10"/>
        </w:rPr>
      </w:pPr>
    </w:p>
    <w:p w14:paraId="26F78981" w14:textId="77777777" w:rsidR="00766BDB" w:rsidRPr="00BF7E5B" w:rsidRDefault="00B07559" w:rsidP="00766BDB">
      <w:pPr>
        <w:rPr>
          <w:i/>
          <w:iCs/>
          <w:color w:val="000000" w:themeColor="text1"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</w:t>
      </w:r>
      <w:r w:rsidR="00766BDB" w:rsidRPr="00BF7E5B">
        <w:rPr>
          <w:color w:val="000000" w:themeColor="text1"/>
        </w:rPr>
        <w:t>ения</w:t>
      </w:r>
      <w:r w:rsidR="00EF7145" w:rsidRPr="00BF7E5B">
        <w:rPr>
          <w:color w:val="000000" w:themeColor="text1"/>
        </w:rPr>
        <w:t xml:space="preserve">: </w:t>
      </w:r>
      <w:r w:rsidR="009542C9" w:rsidRPr="00BF7E5B">
        <w:rPr>
          <w:color w:val="000000" w:themeColor="text1"/>
        </w:rPr>
        <w:t xml:space="preserve">лекции </w:t>
      </w:r>
      <w:r w:rsidR="00BF7E5B" w:rsidRPr="00BF7E5B">
        <w:rPr>
          <w:color w:val="000000" w:themeColor="text1"/>
        </w:rPr>
        <w:t xml:space="preserve">с применением мультимедийных средств обучения </w:t>
      </w:r>
      <w:r w:rsidR="009542C9" w:rsidRPr="00BF7E5B">
        <w:rPr>
          <w:color w:val="000000" w:themeColor="text1"/>
        </w:rPr>
        <w:t>и семинарские занятия проводятся с использованием меловой доски</w:t>
      </w:r>
      <w:r w:rsidR="00EF7145" w:rsidRPr="00BF7E5B">
        <w:rPr>
          <w:iCs/>
          <w:color w:val="000000" w:themeColor="text1"/>
        </w:rPr>
        <w:t>.</w:t>
      </w:r>
    </w:p>
    <w:p w14:paraId="0162D715" w14:textId="77777777" w:rsidR="00766BDB" w:rsidRPr="009C0D95" w:rsidRDefault="00766BDB" w:rsidP="00766BDB">
      <w:pPr>
        <w:rPr>
          <w:sz w:val="10"/>
          <w:szCs w:val="10"/>
        </w:rPr>
      </w:pPr>
    </w:p>
    <w:p w14:paraId="47E20377" w14:textId="77777777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31537F">
        <w:t xml:space="preserve"> 3</w:t>
      </w:r>
      <w:r w:rsidR="009C0D95">
        <w:t xml:space="preserve"> </w:t>
      </w:r>
      <w:r w:rsidR="00766BDB" w:rsidRPr="00BF7E5B">
        <w:rPr>
          <w:color w:val="000000" w:themeColor="text1"/>
        </w:rPr>
        <w:t>з.е.</w:t>
      </w:r>
      <w:r w:rsidR="00766BDB">
        <w:t>, в том числе</w:t>
      </w:r>
      <w:r w:rsidR="009C0D95">
        <w:t xml:space="preserve"> </w:t>
      </w:r>
      <w:r w:rsidR="007C23A0">
        <w:rPr>
          <w:color w:val="000000" w:themeColor="text1"/>
        </w:rPr>
        <w:t>7</w:t>
      </w:r>
      <w:r w:rsidR="009C0D95">
        <w:rPr>
          <w:color w:val="000000" w:themeColor="text1"/>
        </w:rPr>
        <w:t xml:space="preserve">2 </w:t>
      </w:r>
      <w:r w:rsidR="00766BDB" w:rsidRPr="000C7F73">
        <w:t>академических час</w:t>
      </w:r>
      <w:r w:rsidR="009C0D95">
        <w:t>а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766BDB">
        <w:t xml:space="preserve">, </w:t>
      </w:r>
      <w:r w:rsidR="0031537F">
        <w:rPr>
          <w:color w:val="000000" w:themeColor="text1"/>
        </w:rPr>
        <w:t>36</w:t>
      </w:r>
      <w:r w:rsidR="00766BDB">
        <w:t xml:space="preserve"> академических час</w:t>
      </w:r>
      <w:r w:rsidR="0031537F">
        <w:t>ов</w:t>
      </w:r>
      <w:r w:rsidR="009C0D95">
        <w:t xml:space="preserve">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44ABC6F8" w14:textId="77777777" w:rsidR="00766BDB" w:rsidRPr="009C0D95" w:rsidRDefault="00766BDB" w:rsidP="00766BDB">
      <w:pPr>
        <w:rPr>
          <w:sz w:val="10"/>
          <w:szCs w:val="10"/>
        </w:rPr>
      </w:pPr>
    </w:p>
    <w:p w14:paraId="0CFCFC20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55"/>
        <w:gridCol w:w="992"/>
        <w:gridCol w:w="1134"/>
        <w:gridCol w:w="993"/>
        <w:gridCol w:w="1134"/>
        <w:gridCol w:w="1982"/>
      </w:tblGrid>
      <w:tr w:rsidR="00B07559" w:rsidRPr="002E2DAF" w14:paraId="182CA48E" w14:textId="77777777" w:rsidTr="009C0D95">
        <w:trPr>
          <w:trHeight w:val="135"/>
        </w:trPr>
        <w:tc>
          <w:tcPr>
            <w:tcW w:w="8755" w:type="dxa"/>
            <w:vMerge w:val="restart"/>
          </w:tcPr>
          <w:p w14:paraId="60611DE8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08C535A9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10A848D9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</w:tcPr>
          <w:p w14:paraId="22FF6601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3AF8FE8B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243" w:type="dxa"/>
            <w:gridSpan w:val="4"/>
          </w:tcPr>
          <w:p w14:paraId="7D49ED97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9C0D95" w:rsidRPr="002E2DAF" w14:paraId="0F39CFE3" w14:textId="77777777" w:rsidTr="009C0D95">
        <w:trPr>
          <w:trHeight w:val="135"/>
        </w:trPr>
        <w:tc>
          <w:tcPr>
            <w:tcW w:w="8755" w:type="dxa"/>
            <w:vMerge/>
          </w:tcPr>
          <w:p w14:paraId="03B1A83E" w14:textId="77777777" w:rsidR="009C0D95" w:rsidRPr="002E2DAF" w:rsidRDefault="009C0D95" w:rsidP="00B07559"/>
        </w:tc>
        <w:tc>
          <w:tcPr>
            <w:tcW w:w="992" w:type="dxa"/>
            <w:vMerge/>
          </w:tcPr>
          <w:p w14:paraId="518FFF08" w14:textId="77777777" w:rsidR="009C0D95" w:rsidRPr="002E2DAF" w:rsidRDefault="009C0D95" w:rsidP="00B07559"/>
        </w:tc>
        <w:tc>
          <w:tcPr>
            <w:tcW w:w="3261" w:type="dxa"/>
            <w:gridSpan w:val="3"/>
          </w:tcPr>
          <w:p w14:paraId="1C37ABB4" w14:textId="77777777" w:rsidR="009C0D95" w:rsidRPr="000B1470" w:rsidRDefault="009C0D95" w:rsidP="00B07559">
            <w:pPr>
              <w:jc w:val="center"/>
              <w:rPr>
                <w:b/>
                <w:bCs/>
              </w:rPr>
            </w:pPr>
            <w:r w:rsidRPr="000B1470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0B1470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1EC2CB0B" w14:textId="77777777" w:rsidR="009C0D95" w:rsidRPr="000B1470" w:rsidRDefault="009C0D95" w:rsidP="00B07559">
            <w:pPr>
              <w:jc w:val="center"/>
              <w:rPr>
                <w:b/>
                <w:bCs/>
              </w:rPr>
            </w:pPr>
            <w:r w:rsidRPr="000B1470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  <w:vMerge w:val="restart"/>
          </w:tcPr>
          <w:p w14:paraId="31F436BE" w14:textId="77777777" w:rsidR="009C0D95" w:rsidRPr="000B1470" w:rsidRDefault="009C0D95" w:rsidP="00B07559">
            <w:pPr>
              <w:jc w:val="center"/>
              <w:rPr>
                <w:b/>
                <w:bCs/>
              </w:rPr>
            </w:pPr>
            <w:r w:rsidRPr="000B1470">
              <w:rPr>
                <w:b/>
                <w:bCs/>
                <w:sz w:val="22"/>
                <w:szCs w:val="22"/>
              </w:rPr>
              <w:t>Самостоятель-ная работа обучающегося,</w:t>
            </w:r>
          </w:p>
          <w:p w14:paraId="00E4F763" w14:textId="77777777" w:rsidR="009C0D95" w:rsidRPr="000B1470" w:rsidRDefault="009C0D95" w:rsidP="00B07559">
            <w:pPr>
              <w:jc w:val="center"/>
              <w:rPr>
                <w:b/>
                <w:bCs/>
              </w:rPr>
            </w:pPr>
            <w:r w:rsidRPr="000B1470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6AF334B4" w14:textId="6F74EEF3" w:rsidR="009C0D95" w:rsidRPr="000B1470" w:rsidRDefault="009C0D95" w:rsidP="00BF2B98">
            <w:pPr>
              <w:jc w:val="center"/>
              <w:rPr>
                <w:i/>
                <w:iCs/>
              </w:rPr>
            </w:pPr>
          </w:p>
        </w:tc>
      </w:tr>
      <w:tr w:rsidR="009C0D95" w:rsidRPr="002E2DAF" w14:paraId="7EA48DEF" w14:textId="77777777" w:rsidTr="000B1470">
        <w:trPr>
          <w:trHeight w:val="1691"/>
        </w:trPr>
        <w:tc>
          <w:tcPr>
            <w:tcW w:w="8755" w:type="dxa"/>
            <w:vMerge/>
          </w:tcPr>
          <w:p w14:paraId="37E8E519" w14:textId="77777777" w:rsidR="009C0D95" w:rsidRPr="002E2DAF" w:rsidRDefault="009C0D95" w:rsidP="00B07559"/>
        </w:tc>
        <w:tc>
          <w:tcPr>
            <w:tcW w:w="992" w:type="dxa"/>
            <w:vMerge/>
          </w:tcPr>
          <w:p w14:paraId="7CA9BB4F" w14:textId="77777777" w:rsidR="009C0D95" w:rsidRPr="002E2DAF" w:rsidRDefault="009C0D95" w:rsidP="00B07559"/>
        </w:tc>
        <w:tc>
          <w:tcPr>
            <w:tcW w:w="1134" w:type="dxa"/>
            <w:textDirection w:val="btLr"/>
            <w:vAlign w:val="center"/>
          </w:tcPr>
          <w:p w14:paraId="1683ADA1" w14:textId="77777777" w:rsidR="009C0D95" w:rsidRPr="000B1470" w:rsidRDefault="009C0D95" w:rsidP="00B07559">
            <w:pPr>
              <w:ind w:left="113" w:right="113"/>
              <w:jc w:val="center"/>
            </w:pPr>
            <w:r w:rsidRPr="000B1470">
              <w:rPr>
                <w:sz w:val="22"/>
                <w:szCs w:val="22"/>
              </w:rPr>
              <w:t>Занятия лекционного типа*</w:t>
            </w:r>
          </w:p>
        </w:tc>
        <w:tc>
          <w:tcPr>
            <w:tcW w:w="993" w:type="dxa"/>
            <w:textDirection w:val="btLr"/>
            <w:vAlign w:val="center"/>
          </w:tcPr>
          <w:p w14:paraId="54A8AA91" w14:textId="77777777" w:rsidR="009C0D95" w:rsidRPr="000B1470" w:rsidRDefault="009C0D95" w:rsidP="00B07559">
            <w:pPr>
              <w:ind w:left="113" w:right="113"/>
              <w:jc w:val="center"/>
            </w:pPr>
            <w:r w:rsidRPr="000B1470">
              <w:rPr>
                <w:sz w:val="22"/>
                <w:szCs w:val="22"/>
              </w:rPr>
              <w:t>Занятия семинарского типа*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5A4558A" w14:textId="77777777" w:rsidR="009C0D95" w:rsidRPr="000B1470" w:rsidRDefault="009C0D95" w:rsidP="00B07559">
            <w:pPr>
              <w:jc w:val="center"/>
              <w:rPr>
                <w:b/>
                <w:bCs/>
                <w:color w:val="FF6600"/>
              </w:rPr>
            </w:pPr>
            <w:r w:rsidRPr="000B147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vMerge/>
          </w:tcPr>
          <w:p w14:paraId="6C72794E" w14:textId="77777777" w:rsidR="009C0D95" w:rsidRPr="002E2DAF" w:rsidRDefault="009C0D95" w:rsidP="00B07559">
            <w:pPr>
              <w:jc w:val="center"/>
              <w:rPr>
                <w:b/>
                <w:bCs/>
              </w:rPr>
            </w:pPr>
          </w:p>
        </w:tc>
      </w:tr>
      <w:tr w:rsidR="007C23A0" w:rsidRPr="002E2DAF" w14:paraId="57A3D3DB" w14:textId="77777777" w:rsidTr="009C0D95">
        <w:tc>
          <w:tcPr>
            <w:tcW w:w="8755" w:type="dxa"/>
            <w:vAlign w:val="center"/>
          </w:tcPr>
          <w:p w14:paraId="09E5F98C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Законы формальной логики и их применение в информатике</w:t>
            </w:r>
            <w:r>
              <w:rPr>
                <w:bCs/>
              </w:rPr>
              <w:t>.</w:t>
            </w:r>
            <w:r w:rsidR="00CA25B9">
              <w:rPr>
                <w:bCs/>
              </w:rPr>
              <w:t xml:space="preserve"> История развития математической логики. Логические парадоксы.</w:t>
            </w:r>
          </w:p>
        </w:tc>
        <w:tc>
          <w:tcPr>
            <w:tcW w:w="992" w:type="dxa"/>
          </w:tcPr>
          <w:p w14:paraId="56A31CBE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4A92774B" w14:textId="77777777" w:rsidR="007C23A0" w:rsidRPr="00CA25B9" w:rsidRDefault="00BF2B98" w:rsidP="007C23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6FF76304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09E8A71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5D31B970" w14:textId="77777777" w:rsidR="007C23A0" w:rsidRPr="00CA25B9" w:rsidRDefault="006959BF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2</w:t>
            </w:r>
          </w:p>
        </w:tc>
      </w:tr>
      <w:tr w:rsidR="007C23A0" w:rsidRPr="002E2DAF" w14:paraId="2DCA42E2" w14:textId="77777777" w:rsidTr="009C0D95">
        <w:tc>
          <w:tcPr>
            <w:tcW w:w="8755" w:type="dxa"/>
            <w:vAlign w:val="center"/>
          </w:tcPr>
          <w:p w14:paraId="43035984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Классическая логика предикатов первого порядка.</w:t>
            </w:r>
            <w:r w:rsidR="00CA25B9">
              <w:rPr>
                <w:bCs/>
              </w:rPr>
              <w:t>Синтаксис и семантика классической логики предикатов первого порядка. Теорема о логическом следовании.</w:t>
            </w:r>
          </w:p>
        </w:tc>
        <w:tc>
          <w:tcPr>
            <w:tcW w:w="992" w:type="dxa"/>
          </w:tcPr>
          <w:p w14:paraId="728DF870" w14:textId="77777777" w:rsidR="007C23A0" w:rsidRPr="00BF2B98" w:rsidRDefault="0031537F" w:rsidP="006959B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14:paraId="4B80D893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29014ADB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14:paraId="31A18A07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6</w:t>
            </w:r>
          </w:p>
        </w:tc>
        <w:tc>
          <w:tcPr>
            <w:tcW w:w="1982" w:type="dxa"/>
          </w:tcPr>
          <w:p w14:paraId="1D38F98C" w14:textId="77777777" w:rsidR="007C23A0" w:rsidRPr="00CA25B9" w:rsidRDefault="0031537F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7C23A0" w:rsidRPr="002E2DAF" w14:paraId="5E33FE16" w14:textId="77777777" w:rsidTr="009C0D95">
        <w:tc>
          <w:tcPr>
            <w:tcW w:w="8755" w:type="dxa"/>
            <w:vAlign w:val="center"/>
          </w:tcPr>
          <w:p w14:paraId="43749578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Семантические таблицы и табличный вывод.</w:t>
            </w:r>
            <w:r w:rsidR="00CA25B9">
              <w:rPr>
                <w:bCs/>
              </w:rPr>
              <w:t>Табличный вывод как средство доказательства общезначимости логических формул. Теоремы корректности и полноты табличного вывода.</w:t>
            </w:r>
          </w:p>
        </w:tc>
        <w:tc>
          <w:tcPr>
            <w:tcW w:w="992" w:type="dxa"/>
          </w:tcPr>
          <w:p w14:paraId="6A96ED5D" w14:textId="77777777" w:rsidR="007C23A0" w:rsidRPr="00CA25B9" w:rsidRDefault="0031537F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14:paraId="3B1D01A5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62D4F041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14:paraId="1E11DB3C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6</w:t>
            </w:r>
          </w:p>
        </w:tc>
        <w:tc>
          <w:tcPr>
            <w:tcW w:w="1982" w:type="dxa"/>
          </w:tcPr>
          <w:p w14:paraId="2E145CAC" w14:textId="77777777" w:rsidR="007C23A0" w:rsidRPr="00CA25B9" w:rsidRDefault="0031537F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7C23A0" w:rsidRPr="002E2DAF" w14:paraId="5126DFB7" w14:textId="77777777" w:rsidTr="009C0D95">
        <w:tc>
          <w:tcPr>
            <w:tcW w:w="8755" w:type="dxa"/>
            <w:vAlign w:val="center"/>
          </w:tcPr>
          <w:p w14:paraId="0BA77666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Метод резолюций в логике предикатов</w:t>
            </w:r>
            <w:r w:rsidR="00CA25B9">
              <w:rPr>
                <w:bCs/>
              </w:rPr>
              <w:t xml:space="preserve">.  Нормальные формы логических формул. Эрбрановские интерпретации. Алгоритм унификации термов. Резолютивный вывод как средство проверки противоречивости систем </w:t>
            </w:r>
            <w:r w:rsidR="00CA25B9">
              <w:rPr>
                <w:bCs/>
              </w:rPr>
              <w:lastRenderedPageBreak/>
              <w:t>дизъюнктов</w:t>
            </w:r>
            <w:r w:rsidR="00CA25B9" w:rsidRPr="00013262">
              <w:rPr>
                <w:bCs/>
              </w:rPr>
              <w:t>.</w:t>
            </w:r>
            <w:r w:rsidR="00CA25B9">
              <w:rPr>
                <w:bCs/>
              </w:rPr>
              <w:t>Теоремы корректности и полноты резолютивного вывода. Стратегии резолютивного вывода.Вычислительные возможности резолютивного вывода.</w:t>
            </w:r>
          </w:p>
        </w:tc>
        <w:tc>
          <w:tcPr>
            <w:tcW w:w="992" w:type="dxa"/>
          </w:tcPr>
          <w:p w14:paraId="3275E9D1" w14:textId="77777777" w:rsidR="007C23A0" w:rsidRPr="00CA25B9" w:rsidRDefault="0031537F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18</w:t>
            </w:r>
          </w:p>
        </w:tc>
        <w:tc>
          <w:tcPr>
            <w:tcW w:w="1134" w:type="dxa"/>
          </w:tcPr>
          <w:p w14:paraId="7097CAB1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12</w:t>
            </w:r>
          </w:p>
        </w:tc>
        <w:tc>
          <w:tcPr>
            <w:tcW w:w="993" w:type="dxa"/>
          </w:tcPr>
          <w:p w14:paraId="0A47EB5B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041CA9B3" w14:textId="77777777" w:rsidR="007C23A0" w:rsidRPr="00CA25B9" w:rsidRDefault="006959BF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16</w:t>
            </w:r>
          </w:p>
        </w:tc>
        <w:tc>
          <w:tcPr>
            <w:tcW w:w="1982" w:type="dxa"/>
          </w:tcPr>
          <w:p w14:paraId="5AA6EEE0" w14:textId="77777777" w:rsidR="007C23A0" w:rsidRPr="00CA25B9" w:rsidRDefault="0031537F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7C23A0" w:rsidRPr="002E2DAF" w14:paraId="0EECDD46" w14:textId="77777777" w:rsidTr="009C0D95">
        <w:tc>
          <w:tcPr>
            <w:tcW w:w="8755" w:type="dxa"/>
            <w:vAlign w:val="center"/>
          </w:tcPr>
          <w:p w14:paraId="5B614F3D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>
              <w:rPr>
                <w:bCs/>
              </w:rPr>
              <w:t>Текущий контроль успеваемости: коллоквиум</w:t>
            </w:r>
          </w:p>
        </w:tc>
        <w:tc>
          <w:tcPr>
            <w:tcW w:w="992" w:type="dxa"/>
          </w:tcPr>
          <w:p w14:paraId="3F29B63F" w14:textId="77777777" w:rsidR="007C23A0" w:rsidRPr="00CA25B9" w:rsidRDefault="0031537F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14:paraId="3E41559F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B7E7A38" w14:textId="77777777" w:rsidR="007C23A0" w:rsidRPr="00CA25B9" w:rsidRDefault="00BF2B98" w:rsidP="007C23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E239ECB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982" w:type="dxa"/>
          </w:tcPr>
          <w:p w14:paraId="678FB3AD" w14:textId="77777777" w:rsidR="007C23A0" w:rsidRPr="00CA25B9" w:rsidRDefault="0031537F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7C23A0" w14:paraId="2B92DCDA" w14:textId="77777777" w:rsidTr="009C0D95">
        <w:tc>
          <w:tcPr>
            <w:tcW w:w="8755" w:type="dxa"/>
            <w:vAlign w:val="center"/>
          </w:tcPr>
          <w:p w14:paraId="2FF18FB6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Основы хорновского логического программирования</w:t>
            </w:r>
            <w:r w:rsidR="00CA25B9">
              <w:rPr>
                <w:bCs/>
              </w:rPr>
              <w:t xml:space="preserve">.  Синтаксис хорновских логических программ. Декларативная и операционная семантики хорновских логических программ. Теоремы корректности и полноты операционной семантики хорновских логических программ относительно декларативной семантики. Деревья </w:t>
            </w:r>
            <w:r w:rsidR="00CA25B9">
              <w:rPr>
                <w:bCs/>
                <w:lang w:val="en-US"/>
              </w:rPr>
              <w:t>SLD</w:t>
            </w:r>
            <w:r w:rsidR="00CA25B9">
              <w:rPr>
                <w:bCs/>
              </w:rPr>
              <w:t>-резолютивных вычислений. Алгоритмическая полнота хорновского логического программирования.</w:t>
            </w:r>
          </w:p>
        </w:tc>
        <w:tc>
          <w:tcPr>
            <w:tcW w:w="992" w:type="dxa"/>
          </w:tcPr>
          <w:p w14:paraId="61230551" w14:textId="77777777" w:rsidR="007C23A0" w:rsidRPr="00CA25B9" w:rsidRDefault="0031537F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14:paraId="178FEA37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6</w:t>
            </w:r>
          </w:p>
        </w:tc>
        <w:tc>
          <w:tcPr>
            <w:tcW w:w="993" w:type="dxa"/>
          </w:tcPr>
          <w:p w14:paraId="07190824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6659FD7B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10</w:t>
            </w:r>
          </w:p>
        </w:tc>
        <w:tc>
          <w:tcPr>
            <w:tcW w:w="1982" w:type="dxa"/>
          </w:tcPr>
          <w:p w14:paraId="255E3E90" w14:textId="77777777" w:rsidR="007C23A0" w:rsidRPr="00CA25B9" w:rsidRDefault="0031537F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7C23A0" w14:paraId="6C177AB8" w14:textId="77777777" w:rsidTr="009C0D95">
        <w:tc>
          <w:tcPr>
            <w:tcW w:w="8755" w:type="dxa"/>
            <w:vAlign w:val="center"/>
          </w:tcPr>
          <w:p w14:paraId="3C2F5610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Принципы реализации систем логического программирования</w:t>
            </w:r>
            <w:r w:rsidR="00CA25B9">
              <w:rPr>
                <w:bCs/>
              </w:rPr>
              <w:t>. Принцип устройства интерпретатора логических программ. Операторы отсечения и отрицания. Встроенные предикаты.</w:t>
            </w:r>
          </w:p>
        </w:tc>
        <w:tc>
          <w:tcPr>
            <w:tcW w:w="992" w:type="dxa"/>
          </w:tcPr>
          <w:p w14:paraId="7F05667F" w14:textId="77777777" w:rsidR="007C23A0" w:rsidRPr="00CA25B9" w:rsidRDefault="0031537F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14:paraId="0D3A094E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6</w:t>
            </w:r>
          </w:p>
        </w:tc>
        <w:tc>
          <w:tcPr>
            <w:tcW w:w="993" w:type="dxa"/>
          </w:tcPr>
          <w:p w14:paraId="0683AFDC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04FE3915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10</w:t>
            </w:r>
          </w:p>
        </w:tc>
        <w:tc>
          <w:tcPr>
            <w:tcW w:w="1982" w:type="dxa"/>
          </w:tcPr>
          <w:p w14:paraId="27E089E9" w14:textId="77777777" w:rsidR="007C23A0" w:rsidRPr="00CA25B9" w:rsidRDefault="0031537F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7C23A0" w:rsidRPr="002E2DAF" w14:paraId="08E853AD" w14:textId="77777777" w:rsidTr="009C0D95">
        <w:tc>
          <w:tcPr>
            <w:tcW w:w="8755" w:type="dxa"/>
            <w:vAlign w:val="center"/>
          </w:tcPr>
          <w:p w14:paraId="5BCBE532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 xml:space="preserve">Интуиционистская </w:t>
            </w:r>
            <w:r>
              <w:rPr>
                <w:bCs/>
              </w:rPr>
              <w:t>логика</w:t>
            </w:r>
            <w:r w:rsidR="00CA25B9">
              <w:rPr>
                <w:bCs/>
              </w:rPr>
              <w:t>. Модели Крипке для интуиционистской логики. Особенности интуиционистской логики.</w:t>
            </w:r>
          </w:p>
        </w:tc>
        <w:tc>
          <w:tcPr>
            <w:tcW w:w="992" w:type="dxa"/>
          </w:tcPr>
          <w:p w14:paraId="38248ED9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6D88F2F2" w14:textId="77777777" w:rsidR="007C23A0" w:rsidRPr="00CA25B9" w:rsidRDefault="00BF2B98" w:rsidP="007C23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39DD1F22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3002082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66EC0E2A" w14:textId="77777777" w:rsidR="007C23A0" w:rsidRPr="00CA25B9" w:rsidRDefault="006959BF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2</w:t>
            </w:r>
          </w:p>
        </w:tc>
      </w:tr>
      <w:tr w:rsidR="007C23A0" w14:paraId="78CF4C4E" w14:textId="77777777" w:rsidTr="009C0D95">
        <w:tc>
          <w:tcPr>
            <w:tcW w:w="8755" w:type="dxa"/>
            <w:vAlign w:val="center"/>
          </w:tcPr>
          <w:p w14:paraId="53DED556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>
              <w:rPr>
                <w:bCs/>
              </w:rPr>
              <w:t>Модальные логики и л</w:t>
            </w:r>
            <w:r w:rsidRPr="007C23A0">
              <w:rPr>
                <w:bCs/>
              </w:rPr>
              <w:t>огики представления знаний</w:t>
            </w:r>
            <w:r w:rsidR="00CA25B9">
              <w:rPr>
                <w:bCs/>
              </w:rPr>
              <w:t xml:space="preserve">. Разнообразие модальных </w:t>
            </w:r>
            <w:r w:rsidR="004315BE">
              <w:rPr>
                <w:bCs/>
              </w:rPr>
              <w:t>ло</w:t>
            </w:r>
            <w:r w:rsidR="00CA25B9">
              <w:rPr>
                <w:bCs/>
              </w:rPr>
              <w:t xml:space="preserve">гик. Семантика Крипке для </w:t>
            </w:r>
            <w:r w:rsidR="004315BE">
              <w:rPr>
                <w:bCs/>
              </w:rPr>
              <w:t>модальных</w:t>
            </w:r>
            <w:r w:rsidR="00CA25B9">
              <w:rPr>
                <w:bCs/>
              </w:rPr>
              <w:t xml:space="preserve"> логик</w:t>
            </w:r>
            <w:r w:rsidR="004315BE">
              <w:rPr>
                <w:bCs/>
              </w:rPr>
              <w:t>. Эпистимические логики и их применение в информатике. Темпоральные логики и их применение в информатике. Дескриптивные логики.</w:t>
            </w:r>
          </w:p>
        </w:tc>
        <w:tc>
          <w:tcPr>
            <w:tcW w:w="992" w:type="dxa"/>
          </w:tcPr>
          <w:p w14:paraId="26AB14A4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0C43AD99" w14:textId="77777777" w:rsidR="007C23A0" w:rsidRPr="00CA25B9" w:rsidRDefault="006959BF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1B678E24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EC4C076" w14:textId="77777777" w:rsidR="007C23A0" w:rsidRPr="00CA25B9" w:rsidRDefault="006959BF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0D18505A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7C23A0" w:rsidRPr="002E2DAF" w14:paraId="59A9728F" w14:textId="77777777" w:rsidTr="009C0D95">
        <w:tc>
          <w:tcPr>
            <w:tcW w:w="8755" w:type="dxa"/>
            <w:vAlign w:val="center"/>
          </w:tcPr>
          <w:p w14:paraId="43AF54B5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Теоретико-доказательный метод верификации моделей программ</w:t>
            </w:r>
            <w:r w:rsidR="00CA25B9">
              <w:rPr>
                <w:bCs/>
              </w:rPr>
              <w:t xml:space="preserve">. </w:t>
            </w:r>
            <w:r w:rsidR="00CA25B9">
              <w:rPr>
                <w:spacing w:val="-5"/>
              </w:rPr>
              <w:t>Логика Хоара. Методы доказательства частичной корректности программ.</w:t>
            </w:r>
          </w:p>
        </w:tc>
        <w:tc>
          <w:tcPr>
            <w:tcW w:w="992" w:type="dxa"/>
          </w:tcPr>
          <w:p w14:paraId="38516DB5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26EA9D4F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2</w:t>
            </w:r>
          </w:p>
        </w:tc>
        <w:tc>
          <w:tcPr>
            <w:tcW w:w="993" w:type="dxa"/>
          </w:tcPr>
          <w:p w14:paraId="11A1B066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14:paraId="02F90496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3</w:t>
            </w:r>
          </w:p>
        </w:tc>
        <w:tc>
          <w:tcPr>
            <w:tcW w:w="1982" w:type="dxa"/>
          </w:tcPr>
          <w:p w14:paraId="2631A591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7C23A0" w:rsidRPr="002E2DAF" w14:paraId="5670671B" w14:textId="77777777" w:rsidTr="009C0D95">
        <w:tc>
          <w:tcPr>
            <w:tcW w:w="8755" w:type="dxa"/>
            <w:vAlign w:val="center"/>
          </w:tcPr>
          <w:p w14:paraId="549CC259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Темпоральные логики и верификация моделей программ</w:t>
            </w:r>
            <w:r w:rsidR="004315BE">
              <w:rPr>
                <w:bCs/>
              </w:rPr>
              <w:t xml:space="preserve">. Размеченные системы переходов. Темпоральная логика линейного времени </w:t>
            </w:r>
            <w:r w:rsidR="004315BE">
              <w:rPr>
                <w:bCs/>
                <w:lang w:val="en-US"/>
              </w:rPr>
              <w:t>LTL</w:t>
            </w:r>
            <w:r w:rsidR="004315BE">
              <w:rPr>
                <w:bCs/>
              </w:rPr>
              <w:t xml:space="preserve">. Задача верификации моделей программ для </w:t>
            </w:r>
            <w:r w:rsidR="004315BE">
              <w:rPr>
                <w:bCs/>
                <w:lang w:val="en-US"/>
              </w:rPr>
              <w:t>LTL</w:t>
            </w:r>
            <w:r w:rsidR="004315BE">
              <w:rPr>
                <w:bCs/>
              </w:rPr>
              <w:t>. Табличный метод решения задачи верификации моделей программ.</w:t>
            </w:r>
          </w:p>
        </w:tc>
        <w:tc>
          <w:tcPr>
            <w:tcW w:w="992" w:type="dxa"/>
          </w:tcPr>
          <w:p w14:paraId="1CD8A77A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14:paraId="3E9DB050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4281C15B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14:paraId="06E3A72A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5</w:t>
            </w:r>
          </w:p>
        </w:tc>
        <w:tc>
          <w:tcPr>
            <w:tcW w:w="1982" w:type="dxa"/>
          </w:tcPr>
          <w:p w14:paraId="6690A755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7C23A0" w:rsidRPr="002E2DAF" w14:paraId="15883DEA" w14:textId="77777777" w:rsidTr="009C0D95">
        <w:tc>
          <w:tcPr>
            <w:tcW w:w="8755" w:type="dxa"/>
            <w:vAlign w:val="center"/>
          </w:tcPr>
          <w:p w14:paraId="313060FC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Аксиоматические системы в математике</w:t>
            </w:r>
            <w:r w:rsidR="004315BE">
              <w:rPr>
                <w:bCs/>
              </w:rPr>
              <w:t>. Аксиоматическое описание евклидовой планиметрии. Аксиоматическая теория множеств. Формальная арифметика. Результаты Геделя о неполноте формальной арфметики.</w:t>
            </w:r>
          </w:p>
        </w:tc>
        <w:tc>
          <w:tcPr>
            <w:tcW w:w="992" w:type="dxa"/>
          </w:tcPr>
          <w:p w14:paraId="280565C9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721E995F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1AEECB0C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5F056D0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003F4009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8C6902" w:rsidRPr="002E2DAF" w14:paraId="526E7E74" w14:textId="77777777" w:rsidTr="009C0D95">
        <w:trPr>
          <w:trHeight w:val="338"/>
        </w:trPr>
        <w:tc>
          <w:tcPr>
            <w:tcW w:w="8755" w:type="dxa"/>
          </w:tcPr>
          <w:p w14:paraId="26BBE6AB" w14:textId="77777777" w:rsidR="008C6902" w:rsidRPr="006B0347" w:rsidRDefault="008C6902" w:rsidP="006959BF">
            <w:pPr>
              <w:rPr>
                <w:color w:val="FF0000"/>
              </w:rPr>
            </w:pPr>
            <w:r w:rsidRPr="00CA25B9">
              <w:rPr>
                <w:color w:val="000000" w:themeColor="text1"/>
              </w:rPr>
              <w:t xml:space="preserve">Промежуточная аттестация: </w:t>
            </w:r>
            <w:r w:rsidR="006959BF" w:rsidRPr="00CA25B9">
              <w:rPr>
                <w:color w:val="000000" w:themeColor="text1"/>
              </w:rPr>
              <w:t>письменный</w:t>
            </w:r>
            <w:r w:rsidRPr="00CA25B9">
              <w:rPr>
                <w:color w:val="000000" w:themeColor="text1"/>
              </w:rPr>
              <w:t xml:space="preserve"> экзамен</w:t>
            </w:r>
          </w:p>
        </w:tc>
        <w:tc>
          <w:tcPr>
            <w:tcW w:w="992" w:type="dxa"/>
          </w:tcPr>
          <w:p w14:paraId="118CF9DC" w14:textId="77777777" w:rsidR="008C6902" w:rsidRPr="00CA25B9" w:rsidRDefault="0031537F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9C0D95">
              <w:rPr>
                <w:b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14:paraId="685A1A67" w14:textId="77777777" w:rsidR="008C6902" w:rsidRPr="00CA25B9" w:rsidRDefault="008C6902" w:rsidP="00B07559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3B3C512" w14:textId="77777777" w:rsidR="008C6902" w:rsidRPr="00CA25B9" w:rsidRDefault="008C6902" w:rsidP="00B07559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29C33B6" w14:textId="77777777" w:rsidR="008C6902" w:rsidRPr="004315BE" w:rsidRDefault="008C6902" w:rsidP="00B07559">
            <w:pPr>
              <w:rPr>
                <w:b/>
                <w:color w:val="000000" w:themeColor="text1"/>
              </w:rPr>
            </w:pPr>
            <w:r w:rsidRPr="004315BE">
              <w:rPr>
                <w:b/>
                <w:color w:val="000000" w:themeColor="text1"/>
              </w:rPr>
              <w:t>0</w:t>
            </w:r>
          </w:p>
        </w:tc>
        <w:tc>
          <w:tcPr>
            <w:tcW w:w="1982" w:type="dxa"/>
          </w:tcPr>
          <w:p w14:paraId="3D787D5F" w14:textId="77777777" w:rsidR="008C6902" w:rsidRPr="00CA25B9" w:rsidRDefault="0031537F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9C0D95">
              <w:rPr>
                <w:b/>
                <w:color w:val="000000" w:themeColor="text1"/>
              </w:rPr>
              <w:t>2</w:t>
            </w:r>
          </w:p>
        </w:tc>
      </w:tr>
      <w:tr w:rsidR="008C6902" w:rsidRPr="002E2DAF" w14:paraId="6273BA21" w14:textId="77777777" w:rsidTr="009C0D95">
        <w:tc>
          <w:tcPr>
            <w:tcW w:w="8755" w:type="dxa"/>
          </w:tcPr>
          <w:p w14:paraId="73F609EB" w14:textId="77777777" w:rsidR="008C6902" w:rsidRPr="002E2DAF" w:rsidRDefault="008C6902" w:rsidP="00B0755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992" w:type="dxa"/>
          </w:tcPr>
          <w:p w14:paraId="40E77E26" w14:textId="77777777" w:rsidR="008C6902" w:rsidRPr="00CA25B9" w:rsidRDefault="00CA25B9" w:rsidP="000F25EB">
            <w:pPr>
              <w:rPr>
                <w:b/>
                <w:iCs/>
                <w:color w:val="000000" w:themeColor="text1"/>
              </w:rPr>
            </w:pPr>
            <w:r w:rsidRPr="00CA25B9">
              <w:rPr>
                <w:b/>
                <w:iCs/>
                <w:color w:val="000000" w:themeColor="text1"/>
              </w:rPr>
              <w:t>1</w:t>
            </w:r>
            <w:r w:rsidR="0031537F">
              <w:rPr>
                <w:b/>
                <w:iCs/>
                <w:color w:val="000000" w:themeColor="text1"/>
              </w:rPr>
              <w:t>08</w:t>
            </w:r>
          </w:p>
        </w:tc>
        <w:tc>
          <w:tcPr>
            <w:tcW w:w="1134" w:type="dxa"/>
          </w:tcPr>
          <w:p w14:paraId="0BDF425D" w14:textId="77777777" w:rsidR="008C6902" w:rsidRPr="00CA25B9" w:rsidRDefault="006959BF" w:rsidP="00B07559">
            <w:pPr>
              <w:rPr>
                <w:b/>
                <w:iCs/>
                <w:color w:val="000000" w:themeColor="text1"/>
              </w:rPr>
            </w:pPr>
            <w:r w:rsidRPr="00CA25B9">
              <w:rPr>
                <w:b/>
                <w:iCs/>
                <w:color w:val="000000" w:themeColor="text1"/>
              </w:rPr>
              <w:t>5</w:t>
            </w:r>
            <w:r w:rsidR="00BF2B98">
              <w:rPr>
                <w:b/>
                <w:iCs/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0F019300" w14:textId="77777777" w:rsidR="008C6902" w:rsidRPr="00CA25B9" w:rsidRDefault="00BF2B9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1134" w:type="dxa"/>
          </w:tcPr>
          <w:p w14:paraId="4A7116BB" w14:textId="77777777" w:rsidR="008C6902" w:rsidRPr="00CA25B9" w:rsidRDefault="006959BF" w:rsidP="008A72D2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7</w:t>
            </w:r>
            <w:r w:rsidR="00BF2B98">
              <w:rPr>
                <w:b/>
                <w:color w:val="000000" w:themeColor="text1"/>
              </w:rPr>
              <w:t>2</w:t>
            </w:r>
          </w:p>
        </w:tc>
        <w:tc>
          <w:tcPr>
            <w:tcW w:w="1982" w:type="dxa"/>
          </w:tcPr>
          <w:p w14:paraId="6F81D275" w14:textId="77777777" w:rsidR="008C6902" w:rsidRPr="00CA25B9" w:rsidRDefault="0031537F" w:rsidP="008A7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</w:p>
        </w:tc>
      </w:tr>
    </w:tbl>
    <w:p w14:paraId="0CB865EC" w14:textId="77777777" w:rsidR="00BF2B98" w:rsidRDefault="00BF2B98" w:rsidP="00B07559"/>
    <w:p w14:paraId="192AD1B9" w14:textId="77777777" w:rsidR="00B07559" w:rsidRPr="009C0D95" w:rsidRDefault="00B07559" w:rsidP="00B07559">
      <w:pPr>
        <w:rPr>
          <w:b/>
        </w:rPr>
      </w:pPr>
      <w:r w:rsidRPr="009C0D95">
        <w:rPr>
          <w:b/>
        </w:rPr>
        <w:lastRenderedPageBreak/>
        <w:t>7. Фонд оценочных средств</w:t>
      </w:r>
      <w:r w:rsidR="00D3245E" w:rsidRPr="009C0D95">
        <w:rPr>
          <w:b/>
        </w:rPr>
        <w:t xml:space="preserve"> (ФОС)</w:t>
      </w:r>
      <w:r w:rsidRPr="009C0D95">
        <w:rPr>
          <w:b/>
        </w:rPr>
        <w:t>для оценивания результатов обучения по дисциплине (модулю)</w:t>
      </w:r>
    </w:p>
    <w:p w14:paraId="1ABC6885" w14:textId="77777777" w:rsidR="00377523" w:rsidRPr="009C0D95" w:rsidRDefault="00377523" w:rsidP="00B07559">
      <w:pPr>
        <w:rPr>
          <w:b/>
          <w:sz w:val="10"/>
          <w:szCs w:val="10"/>
        </w:rPr>
      </w:pPr>
    </w:p>
    <w:p w14:paraId="490286A4" w14:textId="77777777" w:rsidR="002B3C12" w:rsidRPr="009C0D95" w:rsidRDefault="002B3C12" w:rsidP="002B3C12">
      <w:pPr>
        <w:rPr>
          <w:b/>
        </w:rPr>
      </w:pPr>
      <w:r w:rsidRPr="009C0D95">
        <w:rPr>
          <w:b/>
        </w:rPr>
        <w:t>7.1. Типовые контрольные задания или иные материалы для проведения текущего контроля успеваемости.</w:t>
      </w:r>
    </w:p>
    <w:p w14:paraId="00F410A2" w14:textId="77777777" w:rsidR="002B3C12" w:rsidRPr="00BF2B98" w:rsidRDefault="002B3C12" w:rsidP="002B3C12">
      <w:pPr>
        <w:rPr>
          <w:sz w:val="10"/>
          <w:szCs w:val="10"/>
        </w:rPr>
      </w:pPr>
    </w:p>
    <w:p w14:paraId="2E2EBC2B" w14:textId="77777777" w:rsidR="00DB434B" w:rsidRPr="00BF2B98" w:rsidRDefault="002838F5" w:rsidP="00BF2B98">
      <w:pPr>
        <w:spacing w:before="120"/>
        <w:rPr>
          <w:b/>
          <w:color w:val="000000" w:themeColor="text1"/>
        </w:rPr>
      </w:pPr>
      <w:r w:rsidRPr="00BF2B98">
        <w:rPr>
          <w:b/>
          <w:color w:val="000000" w:themeColor="text1"/>
        </w:rPr>
        <w:t>Вопросы к коллоквиуму.</w:t>
      </w:r>
    </w:p>
    <w:p w14:paraId="51F582A1" w14:textId="77777777" w:rsidR="004315BE" w:rsidRPr="004315BE" w:rsidRDefault="004315BE" w:rsidP="00BF2B98">
      <w:pPr>
        <w:numPr>
          <w:ilvl w:val="0"/>
          <w:numId w:val="8"/>
        </w:numPr>
        <w:spacing w:before="120" w:after="100" w:afterAutospacing="1"/>
        <w:jc w:val="both"/>
      </w:pPr>
      <w:r w:rsidRPr="004315BE">
        <w:t xml:space="preserve">Синтаксис и семантика логики предикатов. Термы, формулы, интерпретация. Отношение выполнимости формулы на интерпретации. </w:t>
      </w:r>
    </w:p>
    <w:p w14:paraId="52A14AFE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Выполнимость, общезначимость, противоречивость формул логики предикатов. Примеры общезначимых и противоречивых формул логики предикатов. Модель. Логическое следствие. Теорема о логическом следствии. </w:t>
      </w:r>
    </w:p>
    <w:p w14:paraId="10C6D508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Проблемы выполнимости и общезначимости. Пример формулы, не имеющей конечных моделей. </w:t>
      </w:r>
    </w:p>
    <w:p w14:paraId="36E756D1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Семантические таблицы в логике предикатов. Табличный вывод. Теорема корректности табличного вывода. </w:t>
      </w:r>
    </w:p>
    <w:p w14:paraId="63FA71A1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Теорема полноты табличного вывода. </w:t>
      </w:r>
    </w:p>
    <w:p w14:paraId="19E6284C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Теорема Лёвенгейма-Сколема. Теорема компактности Мальцева. </w:t>
      </w:r>
    </w:p>
    <w:p w14:paraId="2DA4BA49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Равносильные формулы. Примеры равносильных формул. Теорема о равносильной замене. </w:t>
      </w:r>
    </w:p>
    <w:p w14:paraId="238B51B9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Предваренная нормальная форма. Теорема о приведении формулы к предваренной нормальной форме. </w:t>
      </w:r>
    </w:p>
    <w:p w14:paraId="32CAD976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Сколемовская стандартная форма. Теорема о приведении формулы к сколемовской стандартной форме. </w:t>
      </w:r>
    </w:p>
    <w:p w14:paraId="2B0540A3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Эрбрановский универсум, эрбрановский базис, эрбрановские интерпретации. Теорема об эрбрановской модели для сколемовской стандартной формы. Сведение проблемы общезначимости формул к проблеме противоречивости систем дизъюнктов. Теорема Эрбрана. </w:t>
      </w:r>
    </w:p>
    <w:p w14:paraId="038D6C9C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Подстановки. Применение подстановок к термам и формулам. Композиция подстановок. Унификатор. Наиболее общий унификатор. </w:t>
      </w:r>
    </w:p>
    <w:p w14:paraId="638C4368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Сведение задачи унификации к задаче решения системы термальных уравнений. Лемма о связке. Алгоритм унификации. Теорема о корректности и завершаемости алгоритма унификации. </w:t>
      </w:r>
    </w:p>
    <w:p w14:paraId="1702E977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 w:themeColor="text1"/>
        </w:rPr>
      </w:pPr>
      <w:r w:rsidRPr="004315BE">
        <w:t xml:space="preserve">Метод резолюций для логики предикатов: правила резолюции и склейки, резолютивный вывод. Теорема корректности резолютивного </w:t>
      </w:r>
      <w:r w:rsidRPr="004315BE">
        <w:rPr>
          <w:color w:val="000000" w:themeColor="text1"/>
        </w:rPr>
        <w:t xml:space="preserve">вывода. </w:t>
      </w:r>
    </w:p>
    <w:p w14:paraId="65C3374C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 w:themeColor="text1"/>
        </w:rPr>
      </w:pPr>
      <w:r w:rsidRPr="004315BE">
        <w:rPr>
          <w:color w:val="000000" w:themeColor="text1"/>
        </w:rPr>
        <w:t xml:space="preserve">Лемма о подъеме. Теорема полноты резолютивного вывода для логики предикатов. </w:t>
      </w:r>
    </w:p>
    <w:p w14:paraId="0D2D39E0" w14:textId="77777777" w:rsidR="002838F5" w:rsidRPr="004315BE" w:rsidRDefault="004315BE" w:rsidP="00BF2B98">
      <w:pPr>
        <w:numPr>
          <w:ilvl w:val="0"/>
          <w:numId w:val="8"/>
        </w:numPr>
        <w:spacing w:before="100" w:beforeAutospacing="1" w:after="120"/>
        <w:jc w:val="both"/>
        <w:rPr>
          <w:color w:val="000000" w:themeColor="text1"/>
        </w:rPr>
      </w:pPr>
      <w:r w:rsidRPr="004315BE">
        <w:rPr>
          <w:color w:val="000000" w:themeColor="text1"/>
        </w:rPr>
        <w:t>Общая схема доказательства общезначимости формул логики предикатов методом резолюций. Стратегии резолютивного вывода.</w:t>
      </w:r>
    </w:p>
    <w:p w14:paraId="1B1202FF" w14:textId="77777777" w:rsidR="002838F5" w:rsidRPr="00B91511" w:rsidRDefault="002838F5" w:rsidP="002B3C12">
      <w:pPr>
        <w:rPr>
          <w:color w:val="000000" w:themeColor="text1"/>
        </w:rPr>
      </w:pPr>
      <w:r w:rsidRPr="00B91511">
        <w:rPr>
          <w:color w:val="000000" w:themeColor="text1"/>
        </w:rPr>
        <w:t xml:space="preserve">Билет для коллоквиума содержит </w:t>
      </w:r>
      <w:r w:rsidR="004315BE" w:rsidRPr="00B91511">
        <w:rPr>
          <w:color w:val="000000" w:themeColor="text1"/>
        </w:rPr>
        <w:t>12</w:t>
      </w:r>
      <w:r w:rsidRPr="00B91511">
        <w:rPr>
          <w:color w:val="000000" w:themeColor="text1"/>
        </w:rPr>
        <w:t xml:space="preserve"> вопрос</w:t>
      </w:r>
      <w:r w:rsidR="004315BE" w:rsidRPr="00B91511">
        <w:rPr>
          <w:color w:val="000000" w:themeColor="text1"/>
        </w:rPr>
        <w:t>ов</w:t>
      </w:r>
      <w:r w:rsidRPr="00B91511">
        <w:rPr>
          <w:color w:val="000000" w:themeColor="text1"/>
        </w:rPr>
        <w:t>, например:</w:t>
      </w:r>
    </w:p>
    <w:p w14:paraId="1D09A218" w14:textId="77777777" w:rsidR="004315BE" w:rsidRDefault="004315BE" w:rsidP="004315BE">
      <w:r>
        <w:rPr>
          <w:b/>
          <w:bCs/>
        </w:rPr>
        <w:t>Вопрос 1.</w:t>
      </w:r>
      <w:r>
        <w:t xml:space="preserve"> Используя константные, функциональные и предикатные символы алфавита (см. Приложение 2), построить </w:t>
      </w:r>
      <w:r>
        <w:rPr>
          <w:u w:val="thick"/>
        </w:rPr>
        <w:t>замкнутую</w:t>
      </w:r>
      <w:r>
        <w:t xml:space="preserve"> формулу логики предикатов, соответствующую следующему утверждению.</w:t>
      </w:r>
    </w:p>
    <w:p w14:paraId="159C21B4" w14:textId="77777777" w:rsidR="004315BE" w:rsidRPr="00EB0CDB" w:rsidRDefault="004315BE" w:rsidP="004315BE">
      <w:r>
        <w:t>“ Какова бы ни была последовательность действительных чисел и отрезок [</w:t>
      </w:r>
      <w:r>
        <w:rPr>
          <w:lang w:val="en-US"/>
        </w:rPr>
        <w:t>a</w:t>
      </w:r>
      <w:r>
        <w:t>,</w:t>
      </w:r>
      <w:r>
        <w:rPr>
          <w:lang w:val="en-US"/>
        </w:rPr>
        <w:t>b</w:t>
      </w:r>
      <w:r>
        <w:t>] действительных чисел, если бесконечно много элементов этой последовательности содержится в данном отрезке, то хотя бы одна предельная точка данной последовательности также содержится в этом отрезке”</w:t>
      </w:r>
    </w:p>
    <w:p w14:paraId="21C5A599" w14:textId="77777777" w:rsidR="004315BE" w:rsidRPr="00154A96" w:rsidRDefault="004315BE" w:rsidP="004315BE">
      <w:pPr>
        <w:rPr>
          <w:sz w:val="10"/>
          <w:szCs w:val="10"/>
        </w:rPr>
      </w:pPr>
    </w:p>
    <w:p w14:paraId="366EA2B1" w14:textId="77777777" w:rsidR="004315BE" w:rsidRPr="007A4459" w:rsidRDefault="004315BE" w:rsidP="004315BE">
      <w:r>
        <w:rPr>
          <w:b/>
          <w:bCs/>
        </w:rPr>
        <w:t>Вопрос 2.</w:t>
      </w:r>
      <w:r>
        <w:t xml:space="preserve"> Для заданной формулы </w:t>
      </w:r>
      <w:r>
        <w:sym w:font="Symbol" w:char="F06A"/>
      </w:r>
      <w:r>
        <w:t xml:space="preserve"> выяснить, применяя метод семантических таблиц, является ли эта формула общезначимой.</w:t>
      </w:r>
    </w:p>
    <w:p w14:paraId="4D643E69" w14:textId="77777777" w:rsidR="004315BE" w:rsidRPr="00240F0D" w:rsidRDefault="004315BE" w:rsidP="004315B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sym w:font="Symbol" w:char="F024"/>
      </w:r>
      <w:r>
        <w:rPr>
          <w:b/>
          <w:bCs/>
          <w:lang w:val="en-US"/>
        </w:rPr>
        <w:t>x (</w:t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 xml:space="preserve">y P(x,y)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t xml:space="preserve"> R(x))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 xml:space="preserve">z </w:t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 xml:space="preserve">y (P(z,y) </w:t>
      </w:r>
      <w:r>
        <w:rPr>
          <w:b/>
          <w:bCs/>
          <w:lang w:val="en-US"/>
        </w:rPr>
        <w:sym w:font="Symbol" w:char="F0DA"/>
      </w:r>
      <w:r>
        <w:rPr>
          <w:b/>
          <w:bCs/>
          <w:lang w:val="en-US"/>
        </w:rPr>
        <w:t xml:space="preserve"> R(y))</w:t>
      </w:r>
    </w:p>
    <w:p w14:paraId="19BB2162" w14:textId="77777777" w:rsidR="004315BE" w:rsidRPr="00154A96" w:rsidRDefault="004315BE" w:rsidP="004315BE">
      <w:pPr>
        <w:rPr>
          <w:b/>
          <w:bCs/>
          <w:sz w:val="10"/>
          <w:szCs w:val="10"/>
          <w:lang w:val="en-US"/>
        </w:rPr>
      </w:pPr>
    </w:p>
    <w:p w14:paraId="3AFC5AE8" w14:textId="77777777" w:rsidR="004315BE" w:rsidRDefault="004315BE" w:rsidP="004315BE">
      <w:r>
        <w:rPr>
          <w:b/>
          <w:bCs/>
        </w:rPr>
        <w:lastRenderedPageBreak/>
        <w:t>Вопрос 3.</w:t>
      </w:r>
      <w:r>
        <w:t xml:space="preserve"> Для заданной формулы </w:t>
      </w:r>
      <w:r>
        <w:sym w:font="Symbol" w:char="F06A"/>
      </w:r>
      <w:r>
        <w:t xml:space="preserve"> выяснить </w:t>
      </w:r>
      <w:r w:rsidRPr="00215C60">
        <w:t>(</w:t>
      </w:r>
      <w:r>
        <w:t>применяя методрезолюций), является ли эта формула общезначимой.</w:t>
      </w:r>
    </w:p>
    <w:p w14:paraId="7E3859DC" w14:textId="77777777" w:rsidR="004315BE" w:rsidRPr="00A02F5C" w:rsidRDefault="004315BE" w:rsidP="004315B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x</w:t>
      </w:r>
      <w:r w:rsidRPr="00A02F5C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y</w:t>
      </w:r>
      <w:r>
        <w:rPr>
          <w:b/>
          <w:bCs/>
          <w:lang w:val="en-US"/>
        </w:rPr>
        <w:sym w:font="Symbol" w:char="F024"/>
      </w:r>
      <w:r>
        <w:rPr>
          <w:b/>
          <w:bCs/>
          <w:lang w:val="en-US"/>
        </w:rPr>
        <w:t>v</w:t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u</w:t>
      </w:r>
      <w:r w:rsidRPr="00A02F5C">
        <w:rPr>
          <w:b/>
          <w:bCs/>
          <w:lang w:val="en-US"/>
        </w:rPr>
        <w:t xml:space="preserve"> ((</w:t>
      </w:r>
      <w:r>
        <w:rPr>
          <w:b/>
          <w:bCs/>
          <w:lang w:val="en-US"/>
        </w:rPr>
        <w:t>A</w:t>
      </w:r>
      <w:r w:rsidRPr="00A02F5C">
        <w:rPr>
          <w:b/>
          <w:bCs/>
          <w:lang w:val="en-US"/>
        </w:rPr>
        <w:t>(</w:t>
      </w:r>
      <w:r>
        <w:rPr>
          <w:b/>
          <w:bCs/>
          <w:lang w:val="en-US"/>
        </w:rPr>
        <w:t>u</w:t>
      </w:r>
      <w:r w:rsidRPr="00A02F5C">
        <w:rPr>
          <w:b/>
          <w:bCs/>
          <w:lang w:val="en-US"/>
        </w:rPr>
        <w:t>,</w:t>
      </w:r>
      <w:r>
        <w:rPr>
          <w:b/>
          <w:bCs/>
          <w:lang w:val="en-US"/>
        </w:rPr>
        <w:t>v</w:t>
      </w:r>
      <w:r w:rsidRPr="00A02F5C">
        <w:rPr>
          <w:b/>
          <w:bCs/>
          <w:lang w:val="en-US"/>
        </w:rPr>
        <w:t xml:space="preserve">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t>B</w:t>
      </w:r>
      <w:r w:rsidRPr="00A02F5C">
        <w:rPr>
          <w:b/>
          <w:bCs/>
          <w:lang w:val="en-US"/>
        </w:rPr>
        <w:t>(</w:t>
      </w:r>
      <w:r>
        <w:rPr>
          <w:b/>
          <w:bCs/>
          <w:lang w:val="en-US"/>
        </w:rPr>
        <w:t>y</w:t>
      </w:r>
      <w:r w:rsidRPr="00A02F5C">
        <w:rPr>
          <w:b/>
          <w:bCs/>
          <w:lang w:val="en-US"/>
        </w:rPr>
        <w:t>,</w:t>
      </w:r>
      <w:r>
        <w:rPr>
          <w:b/>
          <w:bCs/>
          <w:lang w:val="en-US"/>
        </w:rPr>
        <w:t>u</w:t>
      </w:r>
      <w:r w:rsidRPr="00A02F5C">
        <w:rPr>
          <w:b/>
          <w:bCs/>
          <w:lang w:val="en-US"/>
        </w:rPr>
        <w:t>)) &amp; (</w:t>
      </w:r>
      <w:r>
        <w:rPr>
          <w:b/>
          <w:lang w:val="en-US"/>
        </w:rPr>
        <w:sym w:font="Symbol" w:char="F0D8"/>
      </w:r>
      <w:r>
        <w:rPr>
          <w:b/>
          <w:bCs/>
          <w:lang w:val="en-US"/>
        </w:rPr>
        <w:sym w:font="Symbol" w:char="F024"/>
      </w:r>
      <w:r>
        <w:rPr>
          <w:b/>
          <w:bCs/>
          <w:lang w:val="en-US"/>
        </w:rPr>
        <w:t>w</w:t>
      </w:r>
      <w:r>
        <w:rPr>
          <w:b/>
          <w:lang w:val="en-US"/>
        </w:rPr>
        <w:t>A</w:t>
      </w:r>
      <w:r w:rsidRPr="00A02F5C">
        <w:rPr>
          <w:b/>
          <w:lang w:val="en-US"/>
        </w:rPr>
        <w:t>(</w:t>
      </w:r>
      <w:r>
        <w:rPr>
          <w:b/>
          <w:lang w:val="en-US"/>
        </w:rPr>
        <w:t>w</w:t>
      </w:r>
      <w:r w:rsidRPr="00A02F5C">
        <w:rPr>
          <w:b/>
          <w:lang w:val="en-US"/>
        </w:rPr>
        <w:t>,</w:t>
      </w:r>
      <w:r>
        <w:rPr>
          <w:b/>
          <w:lang w:val="en-US"/>
        </w:rPr>
        <w:t>u</w:t>
      </w:r>
      <w:r w:rsidRPr="00A02F5C">
        <w:rPr>
          <w:b/>
          <w:lang w:val="en-US"/>
        </w:rPr>
        <w:t xml:space="preserve">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z</w:t>
      </w:r>
      <w:r>
        <w:rPr>
          <w:b/>
          <w:lang w:val="en-US"/>
        </w:rPr>
        <w:t>A</w:t>
      </w:r>
      <w:r w:rsidRPr="00A02F5C">
        <w:rPr>
          <w:b/>
          <w:bCs/>
          <w:lang w:val="en-US"/>
        </w:rPr>
        <w:t>(</w:t>
      </w:r>
      <w:r>
        <w:rPr>
          <w:b/>
          <w:bCs/>
          <w:lang w:val="en-US"/>
        </w:rPr>
        <w:t>z</w:t>
      </w:r>
      <w:r w:rsidRPr="00A02F5C">
        <w:rPr>
          <w:b/>
          <w:bCs/>
          <w:lang w:val="en-US"/>
        </w:rPr>
        <w:t>,</w:t>
      </w:r>
      <w:r>
        <w:rPr>
          <w:b/>
          <w:bCs/>
          <w:lang w:val="en-US"/>
        </w:rPr>
        <w:t>v</w:t>
      </w:r>
      <w:r w:rsidRPr="00A02F5C">
        <w:rPr>
          <w:b/>
          <w:bCs/>
          <w:lang w:val="en-US"/>
        </w:rPr>
        <w:t xml:space="preserve">)))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sym w:font="Symbol" w:char="F024"/>
      </w:r>
      <w:r>
        <w:rPr>
          <w:b/>
          <w:bCs/>
          <w:lang w:val="en-US"/>
        </w:rPr>
        <w:t>yB</w:t>
      </w:r>
      <w:r w:rsidRPr="00A02F5C">
        <w:rPr>
          <w:b/>
          <w:bCs/>
          <w:lang w:val="en-US"/>
        </w:rPr>
        <w:t>(</w:t>
      </w:r>
      <w:r>
        <w:rPr>
          <w:b/>
          <w:bCs/>
          <w:lang w:val="en-US"/>
        </w:rPr>
        <w:t>x</w:t>
      </w:r>
      <w:r w:rsidRPr="00A02F5C">
        <w:rPr>
          <w:b/>
          <w:bCs/>
          <w:lang w:val="en-US"/>
        </w:rPr>
        <w:t>,</w:t>
      </w:r>
      <w:r>
        <w:rPr>
          <w:b/>
          <w:bCs/>
          <w:lang w:val="en-US"/>
        </w:rPr>
        <w:t>y</w:t>
      </w:r>
      <w:r w:rsidRPr="00A02F5C">
        <w:rPr>
          <w:b/>
          <w:bCs/>
          <w:lang w:val="en-US"/>
        </w:rPr>
        <w:t>))</w:t>
      </w:r>
    </w:p>
    <w:p w14:paraId="52DC361F" w14:textId="77777777" w:rsidR="004315BE" w:rsidRPr="00154A96" w:rsidRDefault="004315BE" w:rsidP="004315BE">
      <w:pPr>
        <w:rPr>
          <w:sz w:val="10"/>
          <w:szCs w:val="10"/>
          <w:lang w:val="en-US"/>
        </w:rPr>
      </w:pPr>
    </w:p>
    <w:p w14:paraId="65151DFF" w14:textId="77777777" w:rsidR="004315BE" w:rsidRPr="007A4459" w:rsidRDefault="004315BE" w:rsidP="004315BE">
      <w:r w:rsidRPr="007A4459">
        <w:rPr>
          <w:b/>
        </w:rPr>
        <w:t xml:space="preserve">Вопрос </w:t>
      </w:r>
      <w:r>
        <w:rPr>
          <w:b/>
        </w:rPr>
        <w:t>4</w:t>
      </w:r>
      <w:r w:rsidRPr="007A4459">
        <w:rPr>
          <w:b/>
        </w:rPr>
        <w:t>.</w:t>
      </w:r>
      <w:r>
        <w:t xml:space="preserve">Какая формула называется логическим следствием множества замкнутых формул </w:t>
      </w:r>
      <w:r>
        <w:rPr>
          <w:b/>
        </w:rPr>
        <w:sym w:font="Symbol" w:char="F047"/>
      </w:r>
      <w:r>
        <w:t xml:space="preserve">? Сформулируйте теорему о логическом следствии. Существует ли такое множество предложений </w:t>
      </w:r>
      <w:r>
        <w:rPr>
          <w:b/>
        </w:rPr>
        <w:sym w:font="Symbol" w:char="F047"/>
      </w:r>
      <w:r>
        <w:t>, логическим следствием которого является любая замкнутая формула?</w:t>
      </w:r>
    </w:p>
    <w:p w14:paraId="762CBE90" w14:textId="77777777" w:rsidR="004315BE" w:rsidRPr="00154A96" w:rsidRDefault="004315BE" w:rsidP="004315BE">
      <w:pPr>
        <w:rPr>
          <w:sz w:val="10"/>
          <w:szCs w:val="10"/>
        </w:rPr>
      </w:pPr>
    </w:p>
    <w:p w14:paraId="2D978EFA" w14:textId="77777777" w:rsidR="004315BE" w:rsidRDefault="004315BE" w:rsidP="004315BE">
      <w:r>
        <w:rPr>
          <w:b/>
        </w:rPr>
        <w:t>Вопрос 5.</w:t>
      </w:r>
      <w:r>
        <w:t xml:space="preserve"> Известно, что для семейств замкнутых формул </w:t>
      </w:r>
      <w:r>
        <w:rPr>
          <w:b/>
        </w:rPr>
        <w:sym w:font="Symbol" w:char="F047"/>
      </w:r>
      <w:r>
        <w:rPr>
          <w:b/>
        </w:rPr>
        <w:t xml:space="preserve">, </w:t>
      </w:r>
      <w:r>
        <w:rPr>
          <w:b/>
        </w:rPr>
        <w:sym w:font="Symbol" w:char="F044"/>
      </w:r>
      <w:r>
        <w:t xml:space="preserve">семантическая таблица </w:t>
      </w:r>
      <w:r>
        <w:rPr>
          <w:b/>
        </w:rPr>
        <w:sym w:font="Symbol" w:char="F0E1"/>
      </w:r>
      <w:r>
        <w:rPr>
          <w:b/>
        </w:rPr>
        <w:sym w:font="Symbol" w:char="F047"/>
      </w:r>
      <w:r>
        <w:rPr>
          <w:b/>
        </w:rPr>
        <w:t>,</w:t>
      </w:r>
      <w:r>
        <w:rPr>
          <w:b/>
        </w:rPr>
        <w:sym w:font="Symbol" w:char="F044"/>
      </w:r>
      <w:r>
        <w:rPr>
          <w:b/>
        </w:rPr>
        <w:sym w:font="Symbol" w:char="F0F1"/>
      </w:r>
      <w:r>
        <w:t xml:space="preserve"> не имеет ни одного успешного табличного вывода. Какие из приведенных ниже утверждений всегда справедливы и почему?</w:t>
      </w:r>
    </w:p>
    <w:p w14:paraId="2A54DF9E" w14:textId="77777777" w:rsidR="004315BE" w:rsidRDefault="004315BE" w:rsidP="00526DEB">
      <w:pPr>
        <w:pStyle w:val="afb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формул </w:t>
      </w:r>
      <w:r>
        <w:rPr>
          <w:rFonts w:ascii="Times New Roman" w:hAnsi="Times New Roman"/>
          <w:b/>
          <w:sz w:val="24"/>
          <w:szCs w:val="24"/>
        </w:rPr>
        <w:sym w:font="Symbol" w:char="F047"/>
      </w:r>
      <w:r>
        <w:rPr>
          <w:rFonts w:ascii="Times New Roman" w:hAnsi="Times New Roman"/>
          <w:sz w:val="24"/>
          <w:szCs w:val="24"/>
        </w:rPr>
        <w:t>имеет хотя бы одну модель, потому что....</w:t>
      </w:r>
    </w:p>
    <w:p w14:paraId="15137F3A" w14:textId="77777777" w:rsidR="004315BE" w:rsidRDefault="004315BE" w:rsidP="00526DEB">
      <w:pPr>
        <w:pStyle w:val="afb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формул </w:t>
      </w:r>
      <w:r>
        <w:rPr>
          <w:rFonts w:ascii="Times New Roman" w:hAnsi="Times New Roman"/>
          <w:b/>
          <w:sz w:val="24"/>
          <w:szCs w:val="24"/>
        </w:rPr>
        <w:sym w:font="Symbol" w:char="F044"/>
      </w:r>
      <w:r>
        <w:rPr>
          <w:rFonts w:ascii="Times New Roman" w:hAnsi="Times New Roman"/>
          <w:sz w:val="24"/>
          <w:szCs w:val="24"/>
        </w:rPr>
        <w:t>имеет хотя бы одну модель, потому что....</w:t>
      </w:r>
    </w:p>
    <w:p w14:paraId="28048AD8" w14:textId="77777777" w:rsidR="004315BE" w:rsidRDefault="004315BE" w:rsidP="00526DEB">
      <w:pPr>
        <w:pStyle w:val="afb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 одна формула </w:t>
      </w:r>
      <w:r>
        <w:rPr>
          <w:rFonts w:ascii="Times New Roman" w:hAnsi="Times New Roman"/>
          <w:b/>
          <w:sz w:val="24"/>
          <w:szCs w:val="24"/>
        </w:rPr>
        <w:sym w:font="Symbol" w:char="F079"/>
      </w:r>
      <w:r>
        <w:rPr>
          <w:rFonts w:ascii="Times New Roman" w:hAnsi="Times New Roman"/>
          <w:b/>
          <w:sz w:val="24"/>
          <w:szCs w:val="24"/>
        </w:rPr>
        <w:sym w:font="Symbol" w:char="F0CE"/>
      </w:r>
      <w:r>
        <w:rPr>
          <w:rFonts w:ascii="Times New Roman" w:hAnsi="Times New Roman"/>
          <w:b/>
          <w:sz w:val="24"/>
          <w:szCs w:val="24"/>
        </w:rPr>
        <w:sym w:font="Symbol" w:char="F044"/>
      </w:r>
      <w:r>
        <w:rPr>
          <w:rFonts w:ascii="Times New Roman" w:hAnsi="Times New Roman"/>
          <w:sz w:val="24"/>
          <w:szCs w:val="24"/>
        </w:rPr>
        <w:t xml:space="preserve"> не является общезначимой, потому что....</w:t>
      </w:r>
    </w:p>
    <w:p w14:paraId="514F51D7" w14:textId="77777777" w:rsidR="004315BE" w:rsidRDefault="004315BE" w:rsidP="00526DEB">
      <w:pPr>
        <w:pStyle w:val="afb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одно из перечисленных выше утверждений не верно, потому что...</w:t>
      </w:r>
    </w:p>
    <w:p w14:paraId="6B0388FC" w14:textId="77777777" w:rsidR="004315BE" w:rsidRPr="00154A96" w:rsidRDefault="004315BE" w:rsidP="004315BE">
      <w:pPr>
        <w:rPr>
          <w:sz w:val="10"/>
          <w:szCs w:val="10"/>
        </w:rPr>
      </w:pPr>
    </w:p>
    <w:p w14:paraId="01AB0A43" w14:textId="77777777" w:rsidR="004315BE" w:rsidRDefault="004315BE" w:rsidP="004315BE">
      <w:r>
        <w:rPr>
          <w:b/>
          <w:bCs/>
        </w:rPr>
        <w:t xml:space="preserve">Вопрос 6. </w:t>
      </w:r>
      <w:r>
        <w:t xml:space="preserve">Пусть </w:t>
      </w:r>
      <w:r>
        <w:rPr>
          <w:b/>
          <w:lang w:val="en-US"/>
        </w:rPr>
        <w:t>S</w:t>
      </w:r>
      <w:r>
        <w:t xml:space="preserve"> – некоторое множество дизъюнктов, а </w:t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A2"/>
      </w:r>
      <w:r>
        <w:t xml:space="preserve"> – множество всех формул, которые встречаются хотя бы в одно резолютивном выводе из множества дизъюнктов </w:t>
      </w:r>
      <w:r>
        <w:rPr>
          <w:b/>
          <w:lang w:val="en-US"/>
        </w:rPr>
        <w:t>S</w:t>
      </w:r>
      <w:r>
        <w:t>. Какие из приведенных ниже утверждений справедливы и почему?</w:t>
      </w:r>
    </w:p>
    <w:p w14:paraId="19B5503C" w14:textId="77777777" w:rsidR="004315BE" w:rsidRDefault="004315BE" w:rsidP="00526DEB">
      <w:pPr>
        <w:numPr>
          <w:ilvl w:val="0"/>
          <w:numId w:val="10"/>
        </w:numPr>
      </w:pPr>
      <w:r>
        <w:t xml:space="preserve">Если </w:t>
      </w:r>
      <w:r>
        <w:rPr>
          <w:b/>
          <w:lang w:val="en-US"/>
        </w:rPr>
        <w:t>S</w:t>
      </w:r>
      <w:r>
        <w:t xml:space="preserve"> – непротиворечивое множество формул, то и </w:t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A2"/>
      </w:r>
      <w:r>
        <w:t>– непротиворечивое множество.</w:t>
      </w:r>
    </w:p>
    <w:p w14:paraId="5BD3C180" w14:textId="77777777" w:rsidR="004315BE" w:rsidRDefault="004315BE" w:rsidP="00526DEB">
      <w:pPr>
        <w:numPr>
          <w:ilvl w:val="0"/>
          <w:numId w:val="10"/>
        </w:numPr>
      </w:pPr>
      <w:r>
        <w:t xml:space="preserve">Если </w:t>
      </w:r>
      <w:r>
        <w:rPr>
          <w:b/>
          <w:lang w:val="en-US"/>
        </w:rPr>
        <w:t>S</w:t>
      </w:r>
      <w:r>
        <w:t xml:space="preserve"> – противоречивое множество формул, то и </w:t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A2"/>
      </w:r>
      <w:r>
        <w:t>– противоречивое множество.</w:t>
      </w:r>
    </w:p>
    <w:p w14:paraId="65B322B7" w14:textId="77777777" w:rsidR="004315BE" w:rsidRDefault="004315BE" w:rsidP="00526DEB">
      <w:pPr>
        <w:numPr>
          <w:ilvl w:val="0"/>
          <w:numId w:val="10"/>
        </w:numPr>
      </w:pPr>
      <w:r>
        <w:t xml:space="preserve">Если </w:t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A2"/>
      </w:r>
      <w:r>
        <w:t xml:space="preserve"> – непротиворечивое множество формул, то и </w:t>
      </w:r>
      <w:r>
        <w:rPr>
          <w:b/>
          <w:lang w:val="en-US"/>
        </w:rPr>
        <w:t>S</w:t>
      </w:r>
      <w:r>
        <w:t>– непротиворечивое множество.</w:t>
      </w:r>
    </w:p>
    <w:p w14:paraId="2447B0CE" w14:textId="77777777" w:rsidR="004315BE" w:rsidRDefault="004315BE" w:rsidP="00526DEB">
      <w:pPr>
        <w:numPr>
          <w:ilvl w:val="0"/>
          <w:numId w:val="10"/>
        </w:numPr>
      </w:pPr>
      <w:r>
        <w:t xml:space="preserve">Если </w:t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A2"/>
      </w:r>
      <w:r>
        <w:t xml:space="preserve"> – противоречивое множество формул, то и </w:t>
      </w:r>
      <w:r>
        <w:rPr>
          <w:b/>
          <w:lang w:val="en-US"/>
        </w:rPr>
        <w:t>S</w:t>
      </w:r>
      <w:r>
        <w:t>– противоречивое множество.</w:t>
      </w:r>
    </w:p>
    <w:p w14:paraId="6D569F02" w14:textId="77777777" w:rsidR="004315BE" w:rsidRPr="007A4459" w:rsidRDefault="004315BE" w:rsidP="00526DEB">
      <w:pPr>
        <w:numPr>
          <w:ilvl w:val="0"/>
          <w:numId w:val="10"/>
        </w:numPr>
      </w:pPr>
      <w:r>
        <w:t xml:space="preserve">Одно из утверждений неверно, но какое именно, зависит от конкретного множества формул </w:t>
      </w:r>
      <w:r>
        <w:rPr>
          <w:b/>
          <w:lang w:val="en-US"/>
        </w:rPr>
        <w:t>S</w:t>
      </w:r>
      <w:r>
        <w:t>.</w:t>
      </w:r>
    </w:p>
    <w:p w14:paraId="2F1EF734" w14:textId="77777777" w:rsidR="002838F5" w:rsidRPr="00154A96" w:rsidRDefault="002838F5" w:rsidP="004315BE">
      <w:pPr>
        <w:overflowPunct w:val="0"/>
        <w:autoSpaceDE w:val="0"/>
        <w:autoSpaceDN w:val="0"/>
        <w:adjustRightInd w:val="0"/>
        <w:ind w:left="363"/>
        <w:jc w:val="both"/>
        <w:textAlignment w:val="baseline"/>
        <w:rPr>
          <w:color w:val="FF0000"/>
          <w:sz w:val="10"/>
          <w:szCs w:val="10"/>
        </w:rPr>
      </w:pPr>
    </w:p>
    <w:p w14:paraId="51FE59E2" w14:textId="77777777" w:rsidR="009C6A06" w:rsidRPr="00B91511" w:rsidRDefault="009C6A06" w:rsidP="002B3C12">
      <w:pPr>
        <w:rPr>
          <w:color w:val="000000" w:themeColor="text1"/>
        </w:rPr>
      </w:pPr>
      <w:r w:rsidRPr="009C0D95">
        <w:rPr>
          <w:b/>
          <w:color w:val="000000" w:themeColor="text1"/>
        </w:rPr>
        <w:t>Вопросы к экзамену</w:t>
      </w:r>
      <w:r w:rsidRPr="00B91511">
        <w:rPr>
          <w:color w:val="000000" w:themeColor="text1"/>
        </w:rPr>
        <w:t>.</w:t>
      </w:r>
    </w:p>
    <w:p w14:paraId="25CB24B2" w14:textId="77777777" w:rsidR="00B91511" w:rsidRPr="00B91511" w:rsidRDefault="00B91511" w:rsidP="00B91511">
      <w:pPr>
        <w:spacing w:before="120" w:after="120"/>
        <w:ind w:firstLine="397"/>
        <w:jc w:val="both"/>
        <w:rPr>
          <w:b/>
          <w:color w:val="000000" w:themeColor="text1"/>
        </w:rPr>
      </w:pPr>
      <w:r w:rsidRPr="00B91511">
        <w:rPr>
          <w:b/>
          <w:color w:val="000000" w:themeColor="text1"/>
        </w:rPr>
        <w:t xml:space="preserve">Язык логики предикатов </w:t>
      </w:r>
    </w:p>
    <w:p w14:paraId="7D4B8239" w14:textId="77777777" w:rsidR="00B91511" w:rsidRPr="00B91511" w:rsidRDefault="00B91511" w:rsidP="00154A96">
      <w:pPr>
        <w:numPr>
          <w:ilvl w:val="0"/>
          <w:numId w:val="5"/>
        </w:numPr>
        <w:spacing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Синтаксис и семантика логики предикатов. Термы, формулы, интерпретация. Отношение выполнимости формулы на интерпретации. </w:t>
      </w:r>
    </w:p>
    <w:p w14:paraId="54CFC270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Выполнимость, общезначимость, противоречивость формул логики предикатов. Примеры общезначимых и противоречивых формул логики предикатов. Модель. Логическое следствие. Теорема о логическом следствии. </w:t>
      </w:r>
    </w:p>
    <w:p w14:paraId="416314BC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Проблемы выполнимости и общезначимости. Пример формулы, не имеющей конечных моделей. </w:t>
      </w:r>
    </w:p>
    <w:p w14:paraId="111F462B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Семантические таблицы в логике предикатов. Табличный вывод. Теорема корректности табличного вывода. </w:t>
      </w:r>
    </w:p>
    <w:p w14:paraId="77D3993D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Теорема полноты табличного вывода. </w:t>
      </w:r>
    </w:p>
    <w:p w14:paraId="0BAAAD27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Теорема Лёвенгейма-Сколема. Теорема компактности Мальцева. </w:t>
      </w:r>
    </w:p>
    <w:p w14:paraId="2DC16B8A" w14:textId="77777777" w:rsidR="00B91511" w:rsidRPr="00B91511" w:rsidRDefault="00B91511" w:rsidP="009C0D95">
      <w:pPr>
        <w:numPr>
          <w:ilvl w:val="0"/>
          <w:numId w:val="5"/>
        </w:numPr>
        <w:spacing w:before="100" w:beforeAutospacing="1" w:after="120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Равносильные формулы. Примеры равносильных формул. Теорема о равносильной замене. </w:t>
      </w:r>
    </w:p>
    <w:p w14:paraId="704753B6" w14:textId="77777777" w:rsidR="00B91511" w:rsidRPr="00B91511" w:rsidRDefault="00B91511" w:rsidP="00B91511">
      <w:pPr>
        <w:pStyle w:val="4"/>
        <w:ind w:left="720"/>
        <w:jc w:val="both"/>
        <w:rPr>
          <w:color w:val="000000" w:themeColor="text1"/>
          <w:sz w:val="24"/>
          <w:szCs w:val="24"/>
        </w:rPr>
      </w:pPr>
      <w:r w:rsidRPr="00B91511">
        <w:rPr>
          <w:color w:val="000000" w:themeColor="text1"/>
          <w:sz w:val="24"/>
          <w:szCs w:val="24"/>
        </w:rPr>
        <w:t>Метод резолюций</w:t>
      </w:r>
    </w:p>
    <w:p w14:paraId="7B63715D" w14:textId="77777777" w:rsidR="00B91511" w:rsidRPr="00B91511" w:rsidRDefault="00B91511" w:rsidP="00154A96">
      <w:pPr>
        <w:numPr>
          <w:ilvl w:val="0"/>
          <w:numId w:val="5"/>
        </w:numPr>
        <w:spacing w:before="120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Предваренная нормальная форма. Теорема о приведении формулы к предваренной нормальной форме. </w:t>
      </w:r>
    </w:p>
    <w:p w14:paraId="3100ED8E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lastRenderedPageBreak/>
        <w:t xml:space="preserve">Сколемовская стандартная форма. Теорема о приведении формулы к сколемовской стандартной форме. </w:t>
      </w:r>
    </w:p>
    <w:p w14:paraId="0BA6224D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Эрбрановский универсум, эрбрановский базис, эрбрановские интерпретации. Теорема об эрбрановской модели для сколемовской стандартной формы. Сведение проблемы общезначимости формул к проблеме противоречивости систем дизъюнктов. Теорема Эрбрана. </w:t>
      </w:r>
    </w:p>
    <w:p w14:paraId="7F7EA2E9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Подстановки. Применение подстановок к термам и формулам. Композиция подстановок. Унификатор. Наиболее общий унификатор. </w:t>
      </w:r>
    </w:p>
    <w:p w14:paraId="383CB4AA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Сведение задачи унификации к задаче решения системы термальных уравнений. Лемма о связке. Алгоритм унификации. Теорема о корректности и завершаемости алгоритма унификации. </w:t>
      </w:r>
    </w:p>
    <w:p w14:paraId="0BEBA684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Метод резолюций для логики предикатов: правила резолюции и склейки, резолютивный вывод. Теорема корректности резолютивного вывода. </w:t>
      </w:r>
    </w:p>
    <w:p w14:paraId="6A5FD7BD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Лемма о подъеме. Теорема полноты резолютивного вывода для логики предикатов. </w:t>
      </w:r>
    </w:p>
    <w:p w14:paraId="79E459EE" w14:textId="77777777" w:rsidR="00B91511" w:rsidRPr="00B91511" w:rsidRDefault="00B91511" w:rsidP="009C0D95">
      <w:pPr>
        <w:numPr>
          <w:ilvl w:val="0"/>
          <w:numId w:val="5"/>
        </w:numPr>
        <w:spacing w:before="100" w:beforeAutospacing="1" w:after="120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Общая схема доказательства общезначимости формул логики предикатов методом резолюций. Стратегии резолютивного вывода. </w:t>
      </w:r>
    </w:p>
    <w:p w14:paraId="485AEB5C" w14:textId="77777777" w:rsidR="00B91511" w:rsidRPr="00B91511" w:rsidRDefault="00B91511" w:rsidP="00B91511">
      <w:pPr>
        <w:pStyle w:val="4"/>
        <w:ind w:left="720"/>
        <w:jc w:val="both"/>
        <w:rPr>
          <w:color w:val="000000" w:themeColor="text1"/>
          <w:sz w:val="24"/>
          <w:szCs w:val="24"/>
        </w:rPr>
      </w:pPr>
      <w:r w:rsidRPr="00B91511">
        <w:rPr>
          <w:color w:val="000000" w:themeColor="text1"/>
          <w:sz w:val="24"/>
          <w:szCs w:val="24"/>
        </w:rPr>
        <w:t>Основы логического программирования</w:t>
      </w:r>
    </w:p>
    <w:p w14:paraId="6303F17A" w14:textId="77777777" w:rsidR="00B91511" w:rsidRPr="00B91511" w:rsidRDefault="00B91511" w:rsidP="00154A96">
      <w:pPr>
        <w:numPr>
          <w:ilvl w:val="0"/>
          <w:numId w:val="5"/>
        </w:numPr>
        <w:spacing w:before="120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Использование метода резолюций для нахождения ответов на запросы. Истолкование резолютивного вывода как вычисления. Примеры вычислительных возможностей резолютивного вывода. </w:t>
      </w:r>
    </w:p>
    <w:p w14:paraId="2953B2FB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Хорновские дизъюнкты. Синтаксис языка логического программирования: логические программы и запросы. Декларативная семантика логических программ. Правильный ответ. </w:t>
      </w:r>
    </w:p>
    <w:p w14:paraId="0B0622F9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SLD-резолюция. SLD-резолютивные вычисления (опровержения) логических программ. Процедурная интерпретация SLD-выводов. Примеры SLD-опровержений успешных, тупиковых и бесконечных. Вычислимый ответ. Операционная (процедурная) семантика логических программ. </w:t>
      </w:r>
    </w:p>
    <w:p w14:paraId="0578717E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Теорема корректности SLD-резолютивных вычислений логических программ. </w:t>
      </w:r>
    </w:p>
    <w:p w14:paraId="78A6A9BD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Теоремы полноты SLD-резолютивных вычислений логических программ. </w:t>
      </w:r>
    </w:p>
    <w:p w14:paraId="2CCAB5FE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Правило вычислений и его роль. R-вычислимый ответ. Переключательная лемма. Теорема о независимости правила вычислений. Теорема сильной полноты SLD-резолюции. </w:t>
      </w:r>
    </w:p>
    <w:p w14:paraId="77B48E56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Дерево SLD-вычислений логических программ. Стратегии вычислений. Полные и неполные стратегии вычислений. Стандартная стратегия исполнения логических программ. Неполнота стандартной стратегии. </w:t>
      </w:r>
    </w:p>
    <w:p w14:paraId="64C57ADE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Управление исполнением логических программ. Оператор отсечения. Операционная семантика оператора отсечения. </w:t>
      </w:r>
    </w:p>
    <w:p w14:paraId="070779C8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Отрицание в Прологе. Допущение замкнутости мира. Отрицание как неудача. Эффект немонотонности вычислений логических программ с оператором отрицания. </w:t>
      </w:r>
    </w:p>
    <w:p w14:paraId="44D7AD0C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Встроенные предикаты и функции. Операционная семантика встроенных средств. </w:t>
      </w:r>
    </w:p>
    <w:p w14:paraId="21167276" w14:textId="77777777" w:rsidR="00B91511" w:rsidRPr="00B91511" w:rsidRDefault="00B91511" w:rsidP="009C0D95">
      <w:pPr>
        <w:numPr>
          <w:ilvl w:val="0"/>
          <w:numId w:val="5"/>
        </w:numPr>
        <w:spacing w:before="100" w:beforeAutospacing="1" w:after="120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Теорема о вычислительной универсальности чистого Пролога. Теорема Чёрча о неразрешимости логики предикатов первого порядка. </w:t>
      </w:r>
    </w:p>
    <w:p w14:paraId="7531EF2F" w14:textId="77777777" w:rsidR="00B91511" w:rsidRPr="00B91511" w:rsidRDefault="00B91511" w:rsidP="00B91511">
      <w:pPr>
        <w:pStyle w:val="4"/>
        <w:ind w:left="720"/>
        <w:jc w:val="both"/>
        <w:rPr>
          <w:color w:val="000000" w:themeColor="text1"/>
          <w:sz w:val="24"/>
          <w:szCs w:val="24"/>
        </w:rPr>
      </w:pPr>
      <w:r w:rsidRPr="00B91511">
        <w:rPr>
          <w:color w:val="000000" w:themeColor="text1"/>
          <w:sz w:val="24"/>
          <w:szCs w:val="24"/>
        </w:rPr>
        <w:lastRenderedPageBreak/>
        <w:t>Неклассические прикладные логики</w:t>
      </w:r>
    </w:p>
    <w:p w14:paraId="17B1C182" w14:textId="77777777" w:rsidR="00B91511" w:rsidRPr="00B91511" w:rsidRDefault="00B91511" w:rsidP="00154A96">
      <w:pPr>
        <w:numPr>
          <w:ilvl w:val="0"/>
          <w:numId w:val="5"/>
        </w:numPr>
        <w:spacing w:before="120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Интуиционистская логика. Модели Крипке для интуиционистской логики. Примеры интуиционистски общезначимых и необщезначимых формул. Модальные логики. Модели Крипке для модальных логик. Эпистемические логики. Темпоральные логики. </w:t>
      </w:r>
    </w:p>
    <w:p w14:paraId="19594D34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Проблема верификации последовательных программ. Операционная семантика типовых программных конструкций. Предусловие и постусловие. Частичная корректность программ. Тройки Хоара и их содержательный смысл. Правила вывода в логике Хоара для доказательства частичной корректности последовательных программ. </w:t>
      </w:r>
    </w:p>
    <w:p w14:paraId="11F3877B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Моделирование программ системами переходов. Темпоральная логика высказываний линейного времени (LTL): синтаксис и семантика. Применение темпоральных логик для спецификации поведения реагирующих программных систем. </w:t>
      </w:r>
    </w:p>
    <w:p w14:paraId="46A12704" w14:textId="77777777" w:rsidR="006D1EA2" w:rsidRPr="00B91511" w:rsidRDefault="00B91511" w:rsidP="00526DEB">
      <w:pPr>
        <w:numPr>
          <w:ilvl w:val="0"/>
          <w:numId w:val="5"/>
        </w:numPr>
        <w:spacing w:before="60"/>
        <w:jc w:val="both"/>
        <w:rPr>
          <w:color w:val="000000" w:themeColor="text1"/>
        </w:rPr>
      </w:pPr>
      <w:r w:rsidRPr="00B91511">
        <w:rPr>
          <w:color w:val="000000" w:themeColor="text1"/>
        </w:rPr>
        <w:t>Задача проверки выполнимости формул LTL на конечной модели. Равносильные преобразования формул LTL. Табличный алгоритм проверки выполнимости формул LTL на конечной модели: основные этапы.</w:t>
      </w:r>
    </w:p>
    <w:p w14:paraId="2F629A2C" w14:textId="77777777" w:rsidR="009C6A06" w:rsidRPr="00154A96" w:rsidRDefault="009C6A06" w:rsidP="002B3C12">
      <w:pPr>
        <w:rPr>
          <w:color w:val="FF0000"/>
          <w:sz w:val="10"/>
          <w:szCs w:val="10"/>
        </w:rPr>
      </w:pPr>
    </w:p>
    <w:p w14:paraId="74C15C07" w14:textId="77777777" w:rsidR="001E4B03" w:rsidRDefault="001E4B03" w:rsidP="002B3C12">
      <w:pPr>
        <w:rPr>
          <w:color w:val="000000" w:themeColor="text1"/>
        </w:rPr>
      </w:pPr>
      <w:r>
        <w:rPr>
          <w:color w:val="000000" w:themeColor="text1"/>
        </w:rPr>
        <w:t>Экзаменационная контрольная работа состоит из 5 задач, проверяющих навыки использования методов математической логики и логическ</w:t>
      </w:r>
      <w:r w:rsidR="00056C8C">
        <w:rPr>
          <w:color w:val="000000" w:themeColor="text1"/>
        </w:rPr>
        <w:t>о</w:t>
      </w:r>
      <w:r>
        <w:rPr>
          <w:color w:val="000000" w:themeColor="text1"/>
        </w:rPr>
        <w:t>г</w:t>
      </w:r>
      <w:r w:rsidR="00056C8C">
        <w:rPr>
          <w:color w:val="000000" w:themeColor="text1"/>
        </w:rPr>
        <w:t>о</w:t>
      </w:r>
      <w:r>
        <w:rPr>
          <w:color w:val="000000" w:themeColor="text1"/>
        </w:rPr>
        <w:t xml:space="preserve"> программирования</w:t>
      </w:r>
      <w:r w:rsidR="00056C8C">
        <w:rPr>
          <w:color w:val="000000" w:themeColor="text1"/>
        </w:rPr>
        <w:t xml:space="preserve"> для решения практических задач</w:t>
      </w:r>
      <w:r>
        <w:rPr>
          <w:color w:val="000000" w:themeColor="text1"/>
        </w:rPr>
        <w:t xml:space="preserve">, 5 вопросов, проверяющих знание основных понятий и </w:t>
      </w:r>
      <w:r w:rsidR="00056C8C">
        <w:rPr>
          <w:color w:val="000000" w:themeColor="text1"/>
        </w:rPr>
        <w:t xml:space="preserve">математических </w:t>
      </w:r>
      <w:r>
        <w:rPr>
          <w:color w:val="000000" w:themeColor="text1"/>
        </w:rPr>
        <w:t>утверждений</w:t>
      </w:r>
      <w:r w:rsidR="00056C8C">
        <w:rPr>
          <w:color w:val="000000" w:themeColor="text1"/>
        </w:rPr>
        <w:t xml:space="preserve">, и 4 задач, проверяющих умение применять понятия и методы математической логики для решения теоретических задач  </w:t>
      </w:r>
    </w:p>
    <w:p w14:paraId="38F474C6" w14:textId="77777777" w:rsidR="001E4B03" w:rsidRPr="001E4B03" w:rsidRDefault="001E4B03" w:rsidP="002B3C12">
      <w:pPr>
        <w:rPr>
          <w:color w:val="000000" w:themeColor="text1"/>
        </w:rPr>
      </w:pPr>
      <w:r>
        <w:rPr>
          <w:color w:val="000000" w:themeColor="text1"/>
        </w:rPr>
        <w:t>Пример контрольной экзаменационной работы</w:t>
      </w:r>
      <w:r w:rsidR="002F6B4E" w:rsidRPr="001E4B03">
        <w:rPr>
          <w:color w:val="000000" w:themeColor="text1"/>
        </w:rPr>
        <w:t>.</w:t>
      </w:r>
    </w:p>
    <w:p w14:paraId="1530B011" w14:textId="77777777" w:rsidR="001E4B03" w:rsidRPr="00154A96" w:rsidRDefault="001E4B03" w:rsidP="002B3C12">
      <w:pPr>
        <w:rPr>
          <w:color w:val="FF0000"/>
          <w:sz w:val="10"/>
          <w:szCs w:val="10"/>
        </w:rPr>
      </w:pPr>
    </w:p>
    <w:p w14:paraId="07DF3161" w14:textId="77777777" w:rsidR="001E4B03" w:rsidRPr="00111BDE" w:rsidRDefault="001E4B03" w:rsidP="001E4B03">
      <w:pPr>
        <w:jc w:val="both"/>
        <w:rPr>
          <w:sz w:val="28"/>
        </w:rPr>
      </w:pPr>
      <w:r>
        <w:rPr>
          <w:b/>
          <w:bCs/>
        </w:rPr>
        <w:t xml:space="preserve">Задача 0. </w:t>
      </w:r>
      <w:r w:rsidRPr="00EB0CDB">
        <w:t xml:space="preserve">Слово – это конечный непустой список букв фиксированного конечного  алфавита. Текст – это конечный непустой список слов. Построить логическую программу, которая для заданного текста  </w:t>
      </w:r>
      <w:r w:rsidRPr="00EB0CDB">
        <w:rPr>
          <w:b/>
          <w:bCs/>
          <w:lang w:val="en-US"/>
        </w:rPr>
        <w:t>L</w:t>
      </w:r>
      <w:r w:rsidRPr="00EB0CDB">
        <w:t xml:space="preserve">  вычисляет </w:t>
      </w:r>
      <w:r w:rsidRPr="00EB0CDB">
        <w:rPr>
          <w:u w:val="thick"/>
        </w:rPr>
        <w:t>одно</w:t>
      </w:r>
      <w:r w:rsidRPr="00EB0CDB">
        <w:t xml:space="preserve"> из слов  </w:t>
      </w:r>
      <w:r w:rsidRPr="00EB0CDB">
        <w:rPr>
          <w:b/>
          <w:bCs/>
          <w:lang w:val="en-US"/>
        </w:rPr>
        <w:t>X</w:t>
      </w:r>
      <w:r w:rsidRPr="00EB0CDB">
        <w:t>, имеющее наибольшую длину среди всех тех слов текста, которые встречаются в этом тексте наиболее часто. Запрос к программе должен иметь вид  ?</w:t>
      </w:r>
      <w:r w:rsidRPr="00EB0CDB">
        <w:rPr>
          <w:b/>
          <w:bCs/>
          <w:lang w:val="en-US"/>
        </w:rPr>
        <w:t>G</w:t>
      </w:r>
      <w:r w:rsidRPr="00111BDE">
        <w:rPr>
          <w:b/>
          <w:bCs/>
        </w:rPr>
        <w:t>(</w:t>
      </w:r>
      <w:r w:rsidRPr="00EB0CDB">
        <w:rPr>
          <w:b/>
          <w:bCs/>
          <w:lang w:val="en-US"/>
        </w:rPr>
        <w:t>L</w:t>
      </w:r>
      <w:r w:rsidRPr="00111BDE">
        <w:rPr>
          <w:b/>
          <w:bCs/>
        </w:rPr>
        <w:t>,</w:t>
      </w:r>
      <w:r w:rsidRPr="00EB0CDB">
        <w:rPr>
          <w:b/>
          <w:bCs/>
          <w:lang w:val="en-US"/>
        </w:rPr>
        <w:t>X</w:t>
      </w:r>
      <w:r w:rsidRPr="00111BDE">
        <w:rPr>
          <w:b/>
          <w:bCs/>
        </w:rPr>
        <w:t>)</w:t>
      </w:r>
      <w:r w:rsidRPr="00111BDE">
        <w:t>.</w:t>
      </w:r>
    </w:p>
    <w:p w14:paraId="1876085E" w14:textId="77777777" w:rsidR="001E4B03" w:rsidRPr="00154A96" w:rsidRDefault="001E4B03" w:rsidP="001E4B03">
      <w:pPr>
        <w:rPr>
          <w:b/>
          <w:bCs/>
          <w:sz w:val="10"/>
          <w:szCs w:val="10"/>
        </w:rPr>
      </w:pPr>
    </w:p>
    <w:p w14:paraId="032BC57C" w14:textId="77777777" w:rsidR="001E4B03" w:rsidRDefault="001E4B03" w:rsidP="001E4B03">
      <w:r>
        <w:rPr>
          <w:b/>
          <w:bCs/>
        </w:rPr>
        <w:t>Задача 1.</w:t>
      </w:r>
      <w:r>
        <w:t xml:space="preserve"> Используя константные, функциональные и предикатные символы алфавита (см. Приложение 2), построить </w:t>
      </w:r>
      <w:r>
        <w:rPr>
          <w:u w:val="thick"/>
        </w:rPr>
        <w:t>замкнутую</w:t>
      </w:r>
      <w:r>
        <w:t xml:space="preserve"> формулу логики предикатов, соответствующую следующему утверждению.</w:t>
      </w:r>
    </w:p>
    <w:p w14:paraId="4143D687" w14:textId="77777777" w:rsidR="001E4B03" w:rsidRDefault="001E4B03" w:rsidP="001E4B03">
      <w:r>
        <w:t>“Каковы бы ни были две последовательности действительных чисел, если одна из них сходится к нулю, а другая ограничена, то и произведение этих последовательностей сходится к нулю”</w:t>
      </w:r>
    </w:p>
    <w:p w14:paraId="6289C086" w14:textId="77777777" w:rsidR="001E4B03" w:rsidRPr="00154A96" w:rsidRDefault="001E4B03" w:rsidP="001E4B03">
      <w:pPr>
        <w:rPr>
          <w:sz w:val="10"/>
          <w:szCs w:val="10"/>
        </w:rPr>
      </w:pPr>
    </w:p>
    <w:p w14:paraId="59ABD076" w14:textId="77777777" w:rsidR="001E4B03" w:rsidRDefault="001E4B03" w:rsidP="001E4B03">
      <w:r>
        <w:rPr>
          <w:b/>
          <w:bCs/>
        </w:rPr>
        <w:t>Задача 2.</w:t>
      </w:r>
      <w:r>
        <w:t xml:space="preserve"> Для заданной формулы </w:t>
      </w:r>
      <w:r>
        <w:sym w:font="Symbol" w:char="F06A"/>
      </w:r>
      <w:r>
        <w:t xml:space="preserve"> выяснить, применяя метод семантических таблиц, является ли эта формула общезначимой.</w:t>
      </w:r>
    </w:p>
    <w:p w14:paraId="2F691B68" w14:textId="77777777" w:rsidR="001E4B03" w:rsidRDefault="001E4B03" w:rsidP="001E4B03">
      <w:pPr>
        <w:jc w:val="center"/>
        <w:rPr>
          <w:lang w:val="en-US"/>
        </w:rPr>
      </w:pPr>
      <w:r>
        <w:rPr>
          <w:b/>
          <w:bCs/>
          <w:lang w:val="en-US"/>
        </w:rPr>
        <w:t>(</w:t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x R(x) &amp;</w:t>
      </w:r>
      <w:r>
        <w:rPr>
          <w:b/>
          <w:bCs/>
          <w:lang w:val="en-US"/>
        </w:rPr>
        <w:sym w:font="Symbol" w:char="F024"/>
      </w:r>
      <w:r>
        <w:rPr>
          <w:b/>
          <w:bCs/>
          <w:lang w:val="en-US"/>
        </w:rPr>
        <w:t xml:space="preserve">y (P(y)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sym w:font="Symbol" w:char="F0D8"/>
      </w:r>
      <w:r>
        <w:rPr>
          <w:b/>
          <w:bCs/>
          <w:lang w:val="en-US"/>
        </w:rPr>
        <w:t xml:space="preserve">R(y)))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sym w:font="Symbol" w:char="F0D8"/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x P(x)</w:t>
      </w:r>
    </w:p>
    <w:p w14:paraId="6E4D24C4" w14:textId="77777777" w:rsidR="001E4B03" w:rsidRDefault="001E4B03" w:rsidP="001E4B03">
      <w:r>
        <w:rPr>
          <w:b/>
        </w:rPr>
        <w:t>Задача 3.</w:t>
      </w:r>
      <w:r>
        <w:t xml:space="preserve"> Для заданной системы дизъюнктов </w:t>
      </w:r>
      <w:r>
        <w:rPr>
          <w:b/>
          <w:lang w:val="en-US"/>
        </w:rPr>
        <w:t>S</w:t>
      </w:r>
      <w:r>
        <w:t xml:space="preserve"> выяснить, применяя метод резолюций, является ли система </w:t>
      </w:r>
      <w:r>
        <w:rPr>
          <w:b/>
          <w:lang w:val="en-US"/>
        </w:rPr>
        <w:t>S</w:t>
      </w:r>
      <w:r>
        <w:t>противоречивой или нет.</w:t>
      </w:r>
    </w:p>
    <w:p w14:paraId="2088780E" w14:textId="77777777" w:rsidR="001E4B03" w:rsidRDefault="001E4B03" w:rsidP="001E4B03">
      <w:pPr>
        <w:jc w:val="center"/>
        <w:rPr>
          <w:b/>
          <w:lang w:val="en-US"/>
        </w:rPr>
      </w:pPr>
      <w:r>
        <w:rPr>
          <w:b/>
          <w:lang w:val="en-US"/>
        </w:rPr>
        <w:t xml:space="preserve">S={ Q(v,v); </w:t>
      </w:r>
      <w:r>
        <w:rPr>
          <w:b/>
          <w:lang w:val="en-US"/>
        </w:rPr>
        <w:sym w:font="Symbol" w:char="F0D8"/>
      </w:r>
      <w:r>
        <w:rPr>
          <w:b/>
          <w:lang w:val="en-US"/>
        </w:rPr>
        <w:t xml:space="preserve">Q(v, u) </w:t>
      </w:r>
      <w:r>
        <w:rPr>
          <w:b/>
          <w:lang w:val="en-US"/>
        </w:rPr>
        <w:sym w:font="Symbol" w:char="F0DA"/>
      </w:r>
      <w:r>
        <w:rPr>
          <w:b/>
          <w:lang w:val="en-US"/>
        </w:rPr>
        <w:sym w:font="Symbol" w:char="F0D8"/>
      </w:r>
      <w:r>
        <w:rPr>
          <w:b/>
          <w:lang w:val="en-US"/>
        </w:rPr>
        <w:t xml:space="preserve">P(u, v); Q(u,v) </w:t>
      </w:r>
      <w:r>
        <w:rPr>
          <w:b/>
          <w:lang w:val="en-US"/>
        </w:rPr>
        <w:sym w:font="Symbol" w:char="F0DA"/>
      </w:r>
      <w:r>
        <w:rPr>
          <w:b/>
          <w:lang w:val="en-US"/>
        </w:rPr>
        <w:sym w:font="Symbol" w:char="F0D8"/>
      </w:r>
      <w:r>
        <w:rPr>
          <w:b/>
          <w:lang w:val="en-US"/>
        </w:rPr>
        <w:t xml:space="preserve">P(a, u) </w:t>
      </w:r>
      <w:r>
        <w:rPr>
          <w:b/>
          <w:lang w:val="en-US"/>
        </w:rPr>
        <w:sym w:font="Symbol" w:char="F0DA"/>
      </w:r>
      <w:r>
        <w:rPr>
          <w:b/>
          <w:lang w:val="en-US"/>
        </w:rPr>
        <w:t xml:space="preserve"> R(v,v); </w:t>
      </w:r>
      <w:r>
        <w:rPr>
          <w:b/>
          <w:lang w:val="en-US"/>
        </w:rPr>
        <w:sym w:font="Symbol" w:char="F0D8"/>
      </w:r>
      <w:r>
        <w:rPr>
          <w:b/>
          <w:lang w:val="en-US"/>
        </w:rPr>
        <w:t xml:space="preserve">R(a,u) </w:t>
      </w:r>
      <w:r>
        <w:rPr>
          <w:b/>
          <w:lang w:val="en-US"/>
        </w:rPr>
        <w:sym w:font="Symbol" w:char="F0DA"/>
      </w:r>
      <w:r>
        <w:rPr>
          <w:b/>
          <w:lang w:val="en-US"/>
        </w:rPr>
        <w:t xml:space="preserve"> Q(v, u); P(v, f(u)) }</w:t>
      </w:r>
    </w:p>
    <w:p w14:paraId="2E726683" w14:textId="77777777" w:rsidR="001E4B03" w:rsidRDefault="001E4B03" w:rsidP="001E4B03">
      <w:pPr>
        <w:jc w:val="center"/>
        <w:rPr>
          <w:b/>
          <w:lang w:val="en-US"/>
        </w:rPr>
      </w:pPr>
    </w:p>
    <w:p w14:paraId="75D3769E" w14:textId="77777777" w:rsidR="001E4B03" w:rsidRDefault="001E4B03" w:rsidP="001E4B03">
      <w:r>
        <w:rPr>
          <w:b/>
        </w:rPr>
        <w:t>Задача 4.</w:t>
      </w:r>
      <w:r>
        <w:t xml:space="preserve"> Для заданного запроса  </w:t>
      </w:r>
      <w:r>
        <w:rPr>
          <w:b/>
          <w:lang w:val="en-US"/>
        </w:rPr>
        <w:t>G</w:t>
      </w:r>
      <w:r>
        <w:rPr>
          <w:b/>
        </w:rPr>
        <w:t xml:space="preserve">=? </w:t>
      </w:r>
      <w:r>
        <w:rPr>
          <w:b/>
          <w:lang w:val="en-US"/>
        </w:rPr>
        <w:t>A</w:t>
      </w:r>
      <w:r>
        <w:rPr>
          <w:b/>
        </w:rPr>
        <w:t>(</w:t>
      </w:r>
      <w:r>
        <w:rPr>
          <w:b/>
          <w:lang w:val="en-US"/>
        </w:rPr>
        <w:t>x</w:t>
      </w:r>
      <w:r>
        <w:rPr>
          <w:b/>
        </w:rPr>
        <w:t xml:space="preserve">), </w:t>
      </w:r>
      <w:r>
        <w:rPr>
          <w:b/>
          <w:lang w:val="en-US"/>
        </w:rPr>
        <w:t>B</w:t>
      </w:r>
      <w:r>
        <w:rPr>
          <w:b/>
        </w:rPr>
        <w:t>(</w:t>
      </w:r>
      <w:r>
        <w:rPr>
          <w:b/>
          <w:lang w:val="en-US"/>
        </w:rPr>
        <w:t>x</w:t>
      </w:r>
      <w:r>
        <w:rPr>
          <w:b/>
        </w:rPr>
        <w:t xml:space="preserve">)  </w:t>
      </w:r>
      <w:r>
        <w:t xml:space="preserve"> к заданной логической программе </w:t>
      </w:r>
      <w:r>
        <w:rPr>
          <w:b/>
        </w:rPr>
        <w:sym w:font="Euclid Math One" w:char="F050"/>
      </w:r>
      <w:r>
        <w:t xml:space="preserve"> построить на основе стандартной стратегии вычислений (с использованием операторов отсечения и отрицания) дерево </w:t>
      </w:r>
      <w:r>
        <w:rPr>
          <w:lang w:val="en-US"/>
        </w:rPr>
        <w:t>SLD</w:t>
      </w:r>
      <w:r>
        <w:t>-резолютивных вычислений и определить множество вычислимых ответов.</w:t>
      </w:r>
    </w:p>
    <w:p w14:paraId="4C7A9318" w14:textId="77777777" w:rsidR="001E4B03" w:rsidRDefault="001E4B03" w:rsidP="001E4B03"/>
    <w:p w14:paraId="1569D7C3" w14:textId="77777777" w:rsidR="001E4B03" w:rsidRDefault="001E4B03" w:rsidP="001E4B03">
      <w:pPr>
        <w:pStyle w:val="afb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lastRenderedPageBreak/>
        <w:sym w:font="Euclid Math One" w:char="F050"/>
      </w:r>
      <w:r>
        <w:rPr>
          <w:rFonts w:ascii="Times New Roman" w:hAnsi="Times New Roman"/>
          <w:b/>
          <w:sz w:val="24"/>
          <w:lang w:val="en-US"/>
        </w:rPr>
        <w:t xml:space="preserve">: A(b)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 xml:space="preserve"> ;</w:t>
      </w:r>
    </w:p>
    <w:p w14:paraId="188717BA" w14:textId="77777777" w:rsidR="001E4B03" w:rsidRDefault="001E4B03" w:rsidP="001E4B03">
      <w:pPr>
        <w:pStyle w:val="afb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A(a)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 xml:space="preserve"> not(B(b)), !;</w:t>
      </w:r>
    </w:p>
    <w:p w14:paraId="11A603C7" w14:textId="77777777" w:rsidR="001E4B03" w:rsidRDefault="001E4B03" w:rsidP="001E4B03">
      <w:pPr>
        <w:pStyle w:val="afb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A(f(b))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 xml:space="preserve"> B(b), !;</w:t>
      </w:r>
    </w:p>
    <w:p w14:paraId="28EBAE87" w14:textId="77777777" w:rsidR="001E4B03" w:rsidRDefault="001E4B03" w:rsidP="001E4B03">
      <w:pPr>
        <w:pStyle w:val="afb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     A(c)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 xml:space="preserve">not(B(c)), !, A(b); </w:t>
      </w:r>
      <w:r>
        <w:rPr>
          <w:rFonts w:ascii="Times New Roman" w:hAnsi="Times New Roman"/>
          <w:b/>
          <w:sz w:val="24"/>
          <w:lang w:val="en-US"/>
        </w:rPr>
        <w:cr/>
        <w:t xml:space="preserve">     B(f(x))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 xml:space="preserve"> A(x); </w:t>
      </w:r>
    </w:p>
    <w:p w14:paraId="74934496" w14:textId="77777777" w:rsidR="001E4B03" w:rsidRDefault="001E4B03" w:rsidP="001E4B03">
      <w:pPr>
        <w:pStyle w:val="afb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     B(c)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>A(a), !, B(b);</w:t>
      </w:r>
      <w:r>
        <w:rPr>
          <w:rFonts w:ascii="Times New Roman" w:hAnsi="Times New Roman"/>
          <w:b/>
          <w:sz w:val="24"/>
          <w:lang w:val="en-US"/>
        </w:rPr>
        <w:cr/>
        <w:t xml:space="preserve">B(b)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 xml:space="preserve"> A(b); </w:t>
      </w:r>
    </w:p>
    <w:p w14:paraId="50BB1CA3" w14:textId="77777777" w:rsidR="001E4B03" w:rsidRDefault="001E4B03" w:rsidP="001E4B03">
      <w:pPr>
        <w:pStyle w:val="af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B</w:t>
      </w:r>
      <w:r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b/>
          <w:sz w:val="24"/>
          <w:lang w:val="en-US"/>
        </w:rPr>
        <w:t>a</w:t>
      </w:r>
      <w:r>
        <w:rPr>
          <w:rFonts w:ascii="Times New Roman" w:hAnsi="Times New Roman"/>
          <w:b/>
          <w:sz w:val="24"/>
        </w:rPr>
        <w:t xml:space="preserve">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</w:rPr>
        <w:t xml:space="preserve"> ;</w:t>
      </w:r>
      <w:r>
        <w:rPr>
          <w:rFonts w:ascii="Times New Roman" w:hAnsi="Times New Roman"/>
          <w:b/>
          <w:sz w:val="24"/>
        </w:rPr>
        <w:cr/>
      </w:r>
    </w:p>
    <w:p w14:paraId="354673A7" w14:textId="77777777" w:rsidR="001E4B03" w:rsidRDefault="001E4B03" w:rsidP="001E4B03">
      <w:r>
        <w:rPr>
          <w:b/>
        </w:rPr>
        <w:t>Вопрос 5.</w:t>
      </w:r>
      <w:r>
        <w:t xml:space="preserve"> Привести определение интерпретации для динамической логики.</w:t>
      </w:r>
    </w:p>
    <w:p w14:paraId="6ACFB0B9" w14:textId="77777777" w:rsidR="001E4B03" w:rsidRDefault="001E4B03" w:rsidP="001E4B03">
      <w:r>
        <w:rPr>
          <w:b/>
        </w:rPr>
        <w:t>Вопрос 6.</w:t>
      </w:r>
      <w:r>
        <w:t xml:space="preserve"> Что означает корректность резолютивного вывода ?</w:t>
      </w:r>
    </w:p>
    <w:p w14:paraId="3CBB87FE" w14:textId="77777777" w:rsidR="001E4B03" w:rsidRDefault="001E4B03" w:rsidP="001E4B03">
      <w:r>
        <w:rPr>
          <w:b/>
        </w:rPr>
        <w:t>Вопрос 7.</w:t>
      </w:r>
      <w:r>
        <w:t xml:space="preserve"> Что такое множество успехов хорновской логической программы?</w:t>
      </w:r>
    </w:p>
    <w:p w14:paraId="015CEC93" w14:textId="77777777" w:rsidR="001E4B03" w:rsidRDefault="001E4B03" w:rsidP="001E4B03">
      <w:r>
        <w:rPr>
          <w:b/>
        </w:rPr>
        <w:t>Вопрос 8.</w:t>
      </w:r>
      <w:r>
        <w:t xml:space="preserve"> Привести пример полной стратегии построения </w:t>
      </w:r>
      <w:r>
        <w:rPr>
          <w:lang w:val="en-US"/>
        </w:rPr>
        <w:t>SLD</w:t>
      </w:r>
      <w:r>
        <w:t>-вычислений хорновской логической программы?</w:t>
      </w:r>
    </w:p>
    <w:p w14:paraId="64EC79F3" w14:textId="77777777" w:rsidR="001E4B03" w:rsidRDefault="001E4B03" w:rsidP="001E4B03">
      <w:r>
        <w:rPr>
          <w:b/>
        </w:rPr>
        <w:t>Вопрос 9.</w:t>
      </w:r>
      <w:r>
        <w:t xml:space="preserve"> Известно, что множества замкнутых формул </w:t>
      </w:r>
      <w:r>
        <w:rPr>
          <w:b/>
        </w:rPr>
        <w:sym w:font="Symbol" w:char="F047"/>
      </w:r>
      <w:r>
        <w:t xml:space="preserve"> и </w:t>
      </w:r>
      <w:r>
        <w:rPr>
          <w:b/>
        </w:rPr>
        <w:sym w:font="Symbol" w:char="F044"/>
      </w:r>
      <w:r>
        <w:t xml:space="preserve"> не имеют ни одной общей модели, не будучи при этом противоречивыми. Какие из приведенных утверждений справедливы и почему?</w:t>
      </w:r>
    </w:p>
    <w:p w14:paraId="5F0F421B" w14:textId="77777777" w:rsidR="001E4B03" w:rsidRDefault="001E4B03" w:rsidP="00526DEB">
      <w:pPr>
        <w:numPr>
          <w:ilvl w:val="0"/>
          <w:numId w:val="11"/>
        </w:numPr>
      </w:pPr>
      <w:r>
        <w:t xml:space="preserve">Семантическая таблица </w:t>
      </w:r>
      <w:r>
        <w:rPr>
          <w:b/>
        </w:rPr>
        <w:sym w:font="Symbol" w:char="F0E1"/>
      </w:r>
      <w:r>
        <w:rPr>
          <w:b/>
        </w:rPr>
        <w:sym w:font="Symbol" w:char="F047"/>
      </w:r>
      <w:r>
        <w:rPr>
          <w:b/>
        </w:rPr>
        <w:t>,</w:t>
      </w:r>
      <w:r>
        <w:rPr>
          <w:b/>
        </w:rPr>
        <w:sym w:font="Symbol" w:char="F044"/>
      </w:r>
      <w:r>
        <w:rPr>
          <w:b/>
        </w:rPr>
        <w:sym w:font="Symbol" w:char="F0F1"/>
      </w:r>
      <w:r>
        <w:t>не имеет успешного табличного вывода, потому что...</w:t>
      </w:r>
    </w:p>
    <w:p w14:paraId="67680183" w14:textId="77777777" w:rsidR="001E4B03" w:rsidRDefault="001E4B03" w:rsidP="00526DEB">
      <w:pPr>
        <w:numPr>
          <w:ilvl w:val="0"/>
          <w:numId w:val="11"/>
        </w:numPr>
      </w:pPr>
      <w:r>
        <w:t xml:space="preserve">Семантическая таблица </w:t>
      </w:r>
      <w:r>
        <w:rPr>
          <w:b/>
        </w:rPr>
        <w:sym w:font="Symbol" w:char="F0E1"/>
      </w:r>
      <w:r>
        <w:rPr>
          <w:b/>
        </w:rPr>
        <w:sym w:font="Symbol" w:char="F047"/>
      </w:r>
      <w:r>
        <w:rPr>
          <w:b/>
        </w:rPr>
        <w:t>,</w:t>
      </w:r>
      <w:r>
        <w:rPr>
          <w:b/>
        </w:rPr>
        <w:sym w:font="Symbol" w:char="F044"/>
      </w:r>
      <w:r>
        <w:rPr>
          <w:b/>
        </w:rPr>
        <w:sym w:font="Symbol" w:char="F0F1"/>
      </w:r>
      <w:r>
        <w:t>не является выполнимой, потому что...</w:t>
      </w:r>
    </w:p>
    <w:p w14:paraId="1C0EFA86" w14:textId="77777777" w:rsidR="001E4B03" w:rsidRDefault="001E4B03" w:rsidP="00526DEB">
      <w:pPr>
        <w:numPr>
          <w:ilvl w:val="0"/>
          <w:numId w:val="11"/>
        </w:numPr>
      </w:pPr>
      <w:r>
        <w:t xml:space="preserve">Семантическая таблица </w:t>
      </w:r>
      <w:r>
        <w:rPr>
          <w:b/>
        </w:rPr>
        <w:sym w:font="Symbol" w:char="F0E1"/>
      </w:r>
      <w:r>
        <w:rPr>
          <w:b/>
        </w:rPr>
        <w:sym w:font="Symbol" w:char="F0C6"/>
      </w:r>
      <w:r>
        <w:rPr>
          <w:b/>
        </w:rPr>
        <w:t>,</w:t>
      </w:r>
      <w:r>
        <w:rPr>
          <w:b/>
        </w:rPr>
        <w:sym w:font="Symbol" w:char="F047"/>
      </w:r>
      <w:r>
        <w:rPr>
          <w:b/>
        </w:rPr>
        <w:sym w:font="Symbol" w:char="F0C8"/>
      </w:r>
      <w:r>
        <w:rPr>
          <w:b/>
        </w:rPr>
        <w:sym w:font="Symbol" w:char="F044"/>
      </w:r>
      <w:r>
        <w:rPr>
          <w:b/>
        </w:rPr>
        <w:sym w:font="Symbol" w:char="F0F1"/>
      </w:r>
      <w:r>
        <w:t xml:space="preserve"> имеет успешный табличный вывод, потому что...</w:t>
      </w:r>
    </w:p>
    <w:p w14:paraId="05ADAACB" w14:textId="77777777" w:rsidR="001E4B03" w:rsidRDefault="001E4B03" w:rsidP="00526DEB">
      <w:pPr>
        <w:numPr>
          <w:ilvl w:val="0"/>
          <w:numId w:val="11"/>
        </w:numPr>
      </w:pPr>
      <w:r>
        <w:t xml:space="preserve">Не существует формулы, которая являлась бы логическим следствием как множества формул </w:t>
      </w:r>
      <w:r>
        <w:rPr>
          <w:b/>
        </w:rPr>
        <w:sym w:font="Symbol" w:char="F047"/>
      </w:r>
      <w:r>
        <w:rPr>
          <w:b/>
        </w:rPr>
        <w:t xml:space="preserve">, </w:t>
      </w:r>
      <w:r>
        <w:t xml:space="preserve">так и множества формул </w:t>
      </w:r>
      <w:r>
        <w:rPr>
          <w:b/>
        </w:rPr>
        <w:sym w:font="Symbol" w:char="F044"/>
      </w:r>
      <w:r>
        <w:t>, потому что...</w:t>
      </w:r>
    </w:p>
    <w:p w14:paraId="727DE57D" w14:textId="77777777" w:rsidR="001E4B03" w:rsidRDefault="001E4B03" w:rsidP="00526DEB">
      <w:pPr>
        <w:numPr>
          <w:ilvl w:val="0"/>
          <w:numId w:val="11"/>
        </w:numPr>
      </w:pPr>
      <w:r>
        <w:t xml:space="preserve">Все приведенные выше утверждения неверны. </w:t>
      </w:r>
    </w:p>
    <w:p w14:paraId="62D9F201" w14:textId="77777777" w:rsidR="001E4B03" w:rsidRDefault="001E4B03" w:rsidP="001E4B03">
      <w:r>
        <w:rPr>
          <w:b/>
        </w:rPr>
        <w:t xml:space="preserve">Вопрос 10. </w:t>
      </w:r>
      <w:r>
        <w:t xml:space="preserve">Известно, что в семантическом дереве для семейства дизъюнктов </w:t>
      </w:r>
      <w:r>
        <w:rPr>
          <w:b/>
          <w:bCs/>
          <w:lang w:val="en-US"/>
        </w:rPr>
        <w:t>S</w:t>
      </w:r>
      <w:r>
        <w:t xml:space="preserve"> на каждом ярусе имеется непустое множество опровергающих узлов. Какие из приведенных ниже утверждений наверняка </w:t>
      </w:r>
      <w:r>
        <w:rPr>
          <w:sz w:val="28"/>
          <w:szCs w:val="28"/>
        </w:rPr>
        <w:t>неверны</w:t>
      </w:r>
      <w:r>
        <w:t xml:space="preserve">  и почему?</w:t>
      </w:r>
    </w:p>
    <w:p w14:paraId="5E260B78" w14:textId="77777777" w:rsidR="001E4B03" w:rsidRDefault="001E4B03" w:rsidP="00526DEB">
      <w:pPr>
        <w:numPr>
          <w:ilvl w:val="0"/>
          <w:numId w:val="12"/>
        </w:numPr>
        <w:rPr>
          <w:b/>
        </w:rPr>
      </w:pPr>
      <w:r>
        <w:t xml:space="preserve">Семейство дизъюнктов </w:t>
      </w:r>
      <w:r>
        <w:rPr>
          <w:b/>
          <w:bCs/>
          <w:lang w:val="en-US"/>
        </w:rPr>
        <w:t>S</w:t>
      </w:r>
      <w:r>
        <w:t xml:space="preserve"> имеет эрбрановскую модель.</w:t>
      </w:r>
    </w:p>
    <w:p w14:paraId="7492E524" w14:textId="77777777" w:rsidR="001E4B03" w:rsidRDefault="001E4B03" w:rsidP="00526DEB">
      <w:pPr>
        <w:numPr>
          <w:ilvl w:val="0"/>
          <w:numId w:val="12"/>
        </w:numPr>
        <w:rPr>
          <w:b/>
        </w:rPr>
      </w:pPr>
      <w:r>
        <w:t xml:space="preserve">Формула </w:t>
      </w:r>
      <w:r>
        <w:rPr>
          <w:b/>
        </w:rPr>
        <w:sym w:font="Symbol" w:char="F022"/>
      </w:r>
      <w:r>
        <w:rPr>
          <w:b/>
          <w:lang w:val="en-US"/>
        </w:rPr>
        <w:t>xP</w:t>
      </w:r>
      <w:r>
        <w:rPr>
          <w:b/>
        </w:rPr>
        <w:t>(</w:t>
      </w:r>
      <w:r>
        <w:rPr>
          <w:b/>
          <w:lang w:val="en-US"/>
        </w:rPr>
        <w:t>x</w:t>
      </w:r>
      <w:r>
        <w:rPr>
          <w:b/>
        </w:rPr>
        <w:t xml:space="preserve">) </w:t>
      </w:r>
      <w:r>
        <w:rPr>
          <w:b/>
        </w:rPr>
        <w:sym w:font="Symbol" w:char="F0AE"/>
      </w:r>
      <w:r>
        <w:rPr>
          <w:b/>
        </w:rPr>
        <w:sym w:font="Symbol" w:char="F024"/>
      </w:r>
      <w:r>
        <w:rPr>
          <w:b/>
          <w:lang w:val="en-US"/>
        </w:rPr>
        <w:t>x</w:t>
      </w:r>
      <w:r>
        <w:rPr>
          <w:b/>
          <w:lang w:val="en-US"/>
        </w:rPr>
        <w:sym w:font="Symbol" w:char="F0D8"/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x</w:t>
      </w:r>
      <w:r>
        <w:rPr>
          <w:b/>
        </w:rPr>
        <w:t>)</w:t>
      </w:r>
      <w:r>
        <w:t xml:space="preserve"> не является логическим следствием множества дизъюнктов </w:t>
      </w:r>
      <w:r>
        <w:rPr>
          <w:b/>
          <w:bCs/>
          <w:lang w:val="en-US"/>
        </w:rPr>
        <w:t>S</w:t>
      </w:r>
      <w:r>
        <w:t>.</w:t>
      </w:r>
    </w:p>
    <w:p w14:paraId="426D7B28" w14:textId="77777777" w:rsidR="001E4B03" w:rsidRDefault="001E4B03" w:rsidP="00526DEB">
      <w:pPr>
        <w:numPr>
          <w:ilvl w:val="0"/>
          <w:numId w:val="12"/>
        </w:numPr>
        <w:rPr>
          <w:b/>
        </w:rPr>
      </w:pPr>
      <w:r>
        <w:t xml:space="preserve">Ни в каком семантическом дереве для семейства дизъюнктов </w:t>
      </w:r>
      <w:r>
        <w:rPr>
          <w:b/>
          <w:bCs/>
          <w:lang w:val="en-US"/>
        </w:rPr>
        <w:t>S</w:t>
      </w:r>
      <w:r>
        <w:t xml:space="preserve"> нельзя выделить бесконечное множество опровергающих узлов.</w:t>
      </w:r>
    </w:p>
    <w:p w14:paraId="7D1A88B7" w14:textId="77777777" w:rsidR="001E4B03" w:rsidRDefault="001E4B03" w:rsidP="00526DEB">
      <w:pPr>
        <w:numPr>
          <w:ilvl w:val="0"/>
          <w:numId w:val="12"/>
        </w:numPr>
        <w:rPr>
          <w:b/>
        </w:rPr>
      </w:pPr>
      <w:r>
        <w:t xml:space="preserve">Справедливость или несправедливость всех приведенных выше утверждений зависит конкретного множества </w:t>
      </w:r>
      <w:r>
        <w:rPr>
          <w:b/>
          <w:lang w:val="en-US"/>
        </w:rPr>
        <w:t>S</w:t>
      </w:r>
      <w:r>
        <w:t>.</w:t>
      </w:r>
    </w:p>
    <w:p w14:paraId="7DFBD6DA" w14:textId="77777777" w:rsidR="001E4B03" w:rsidRDefault="001E4B03" w:rsidP="001E4B03">
      <w:r>
        <w:rPr>
          <w:b/>
        </w:rPr>
        <w:t xml:space="preserve">Вопрос 11. </w:t>
      </w:r>
      <w:r>
        <w:t xml:space="preserve">Пусть </w:t>
      </w:r>
      <w:r>
        <w:rPr>
          <w:b/>
        </w:rPr>
        <w:sym w:font="Euclid Math One" w:char="F050"/>
      </w:r>
      <w:r>
        <w:rPr>
          <w:b/>
        </w:rPr>
        <w:t xml:space="preserve"> - </w:t>
      </w:r>
      <w:r>
        <w:t xml:space="preserve">хорновская логическая программа,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t xml:space="preserve"> - оператор непосредственного логического следования для </w:t>
      </w:r>
      <w:r>
        <w:rPr>
          <w:b/>
        </w:rPr>
        <w:sym w:font="Euclid Math One" w:char="F050"/>
      </w:r>
      <w:r>
        <w:t xml:space="preserve">, и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t xml:space="preserve">,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t xml:space="preserve"> -  эрбрановские интерпретации для программы </w:t>
      </w:r>
      <w:r>
        <w:rPr>
          <w:b/>
        </w:rPr>
        <w:sym w:font="Euclid Math One" w:char="F050"/>
      </w:r>
      <w:r>
        <w:t>. Какие из приведенных ниже утверждений справедливы и почему?</w:t>
      </w:r>
    </w:p>
    <w:p w14:paraId="416E6B7F" w14:textId="77777777" w:rsidR="001E4B03" w:rsidRDefault="001E4B03" w:rsidP="00526DEB">
      <w:pPr>
        <w:numPr>
          <w:ilvl w:val="0"/>
          <w:numId w:val="13"/>
        </w:numPr>
      </w:pPr>
      <w:r>
        <w:t xml:space="preserve">Всегда справедливо соотношение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 </w:t>
      </w:r>
      <w:r>
        <w:rPr>
          <w:b/>
        </w:rPr>
        <w:sym w:font="Symbol" w:char="F0CC"/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</w:rPr>
        <w:t xml:space="preserve"> ) </w:t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), </w:t>
      </w:r>
      <w:r>
        <w:t>потому что....</w:t>
      </w:r>
    </w:p>
    <w:p w14:paraId="441EBC2E" w14:textId="77777777" w:rsidR="001E4B03" w:rsidRDefault="001E4B03" w:rsidP="00526DEB">
      <w:pPr>
        <w:numPr>
          <w:ilvl w:val="0"/>
          <w:numId w:val="13"/>
        </w:numPr>
      </w:pPr>
      <w:r>
        <w:t xml:space="preserve">Всегда справедливо соотношение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 </w:t>
      </w:r>
      <w:r>
        <w:rPr>
          <w:b/>
        </w:rPr>
        <w:sym w:font="Symbol" w:char="F0C9"/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</w:rPr>
        <w:t xml:space="preserve"> ) </w:t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), </w:t>
      </w:r>
      <w:r>
        <w:t>потому что....</w:t>
      </w:r>
    </w:p>
    <w:p w14:paraId="6A2610C4" w14:textId="77777777" w:rsidR="001E4B03" w:rsidRDefault="001E4B03" w:rsidP="00526DEB">
      <w:pPr>
        <w:numPr>
          <w:ilvl w:val="0"/>
          <w:numId w:val="13"/>
        </w:numPr>
      </w:pPr>
      <w:r>
        <w:t xml:space="preserve">Множества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  </w:t>
      </w:r>
      <w:r>
        <w:t xml:space="preserve">и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</w:rPr>
        <w:t xml:space="preserve"> ) </w:t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 </w:t>
      </w:r>
      <w:r>
        <w:t>несравнимы</w:t>
      </w:r>
      <w:r>
        <w:rPr>
          <w:b/>
        </w:rPr>
        <w:t xml:space="preserve">, </w:t>
      </w:r>
      <w:r>
        <w:t>потому что...</w:t>
      </w:r>
    </w:p>
    <w:p w14:paraId="515E2A29" w14:textId="77777777" w:rsidR="001E4B03" w:rsidRDefault="001E4B03" w:rsidP="00526DEB">
      <w:pPr>
        <w:numPr>
          <w:ilvl w:val="0"/>
          <w:numId w:val="13"/>
        </w:numPr>
      </w:pPr>
      <w:r>
        <w:lastRenderedPageBreak/>
        <w:t xml:space="preserve">Справедливость указанных выше соотношений между множествами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  </w:t>
      </w:r>
      <w:r>
        <w:t xml:space="preserve">и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</w:rPr>
        <w:t xml:space="preserve"> ) </w:t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 </w:t>
      </w:r>
      <w:r>
        <w:t xml:space="preserve">зависит от конкретных интерпретаций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t xml:space="preserve">и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t xml:space="preserve"> , потому что ...</w:t>
      </w:r>
    </w:p>
    <w:p w14:paraId="24844382" w14:textId="77777777" w:rsidR="001E4B03" w:rsidRDefault="001E4B03" w:rsidP="001E4B03">
      <w:r>
        <w:rPr>
          <w:b/>
        </w:rPr>
        <w:t xml:space="preserve">Вопрос 12.  </w:t>
      </w:r>
      <w:r>
        <w:t xml:space="preserve">Известно, что запрос </w:t>
      </w:r>
      <w:r>
        <w:rPr>
          <w:b/>
        </w:rPr>
        <w:t>?</w:t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x</w:t>
      </w:r>
      <w:r>
        <w:rPr>
          <w:b/>
        </w:rPr>
        <w:t xml:space="preserve">) </w:t>
      </w:r>
      <w:r>
        <w:t xml:space="preserve"> кхорновской логической программе </w:t>
      </w:r>
      <w:r>
        <w:rPr>
          <w:b/>
        </w:rPr>
        <w:sym w:font="Euclid Math One" w:char="F050"/>
      </w:r>
      <w:r>
        <w:t xml:space="preserve">не имеет успешных вычислений. Каким может быть ответ на запрос </w:t>
      </w:r>
      <w:r>
        <w:rPr>
          <w:b/>
        </w:rPr>
        <w:t xml:space="preserve">? </w:t>
      </w:r>
      <w:r>
        <w:rPr>
          <w:b/>
          <w:lang w:val="en-US"/>
        </w:rPr>
        <w:t>not</w:t>
      </w:r>
      <w:r>
        <w:rPr>
          <w:b/>
        </w:rPr>
        <w:t>(</w:t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c</w:t>
      </w:r>
      <w:r>
        <w:rPr>
          <w:b/>
        </w:rPr>
        <w:t>))</w:t>
      </w:r>
      <w:r>
        <w:t xml:space="preserve"> к логической программе </w:t>
      </w:r>
      <w:r>
        <w:rPr>
          <w:b/>
        </w:rPr>
        <w:sym w:font="Euclid Math One" w:char="F050"/>
      </w:r>
      <w:r>
        <w:t xml:space="preserve">? Выберите из предложенных вариантов ответа на этот вопрос правильные и обоснуйте их. </w:t>
      </w:r>
    </w:p>
    <w:p w14:paraId="011E9930" w14:textId="77777777" w:rsidR="001E4B03" w:rsidRDefault="001E4B03" w:rsidP="00526DEB">
      <w:pPr>
        <w:numPr>
          <w:ilvl w:val="0"/>
          <w:numId w:val="14"/>
        </w:numPr>
      </w:pPr>
      <w:r>
        <w:t xml:space="preserve">Ответ на запрос </w:t>
      </w:r>
      <w:r>
        <w:rPr>
          <w:b/>
        </w:rPr>
        <w:t xml:space="preserve">? </w:t>
      </w:r>
      <w:r>
        <w:rPr>
          <w:b/>
          <w:lang w:val="en-US"/>
        </w:rPr>
        <w:t>not</w:t>
      </w:r>
      <w:r>
        <w:rPr>
          <w:b/>
        </w:rPr>
        <w:t>(</w:t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c</w:t>
      </w:r>
      <w:r>
        <w:rPr>
          <w:b/>
        </w:rPr>
        <w:t>))</w:t>
      </w:r>
      <w:r>
        <w:t xml:space="preserve"> будет положительный независимо от программы </w:t>
      </w:r>
      <w:r>
        <w:rPr>
          <w:b/>
        </w:rPr>
        <w:sym w:font="Euclid Math One" w:char="F050"/>
      </w:r>
      <w:r>
        <w:t>, потому что....</w:t>
      </w:r>
    </w:p>
    <w:p w14:paraId="0DE77A71" w14:textId="77777777" w:rsidR="001E4B03" w:rsidRDefault="001E4B03" w:rsidP="00526DEB">
      <w:pPr>
        <w:numPr>
          <w:ilvl w:val="0"/>
          <w:numId w:val="14"/>
        </w:numPr>
      </w:pPr>
      <w:r>
        <w:t xml:space="preserve">Ответ на запрос </w:t>
      </w:r>
      <w:r>
        <w:rPr>
          <w:b/>
        </w:rPr>
        <w:t xml:space="preserve">? </w:t>
      </w:r>
      <w:r>
        <w:rPr>
          <w:b/>
          <w:lang w:val="en-US"/>
        </w:rPr>
        <w:t>not</w:t>
      </w:r>
      <w:r>
        <w:rPr>
          <w:b/>
        </w:rPr>
        <w:t>(</w:t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c</w:t>
      </w:r>
      <w:r>
        <w:rPr>
          <w:b/>
        </w:rPr>
        <w:t>))</w:t>
      </w:r>
      <w:r>
        <w:t xml:space="preserve"> будет отрицательный независимо от программы </w:t>
      </w:r>
      <w:r>
        <w:rPr>
          <w:b/>
        </w:rPr>
        <w:sym w:font="Euclid Math One" w:char="F050"/>
      </w:r>
      <w:r>
        <w:t>, потому что....</w:t>
      </w:r>
    </w:p>
    <w:p w14:paraId="0450F6C8" w14:textId="77777777" w:rsidR="001E4B03" w:rsidRDefault="001E4B03" w:rsidP="00526DEB">
      <w:pPr>
        <w:numPr>
          <w:ilvl w:val="0"/>
          <w:numId w:val="14"/>
        </w:numPr>
      </w:pPr>
      <w:r>
        <w:t xml:space="preserve">Ответ  на  запрос </w:t>
      </w:r>
      <w:r>
        <w:rPr>
          <w:b/>
        </w:rPr>
        <w:t xml:space="preserve">? </w:t>
      </w:r>
      <w:r>
        <w:rPr>
          <w:b/>
          <w:lang w:val="en-US"/>
        </w:rPr>
        <w:t>not</w:t>
      </w:r>
      <w:r>
        <w:rPr>
          <w:b/>
        </w:rPr>
        <w:t>(</w:t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c</w:t>
      </w:r>
      <w:r>
        <w:rPr>
          <w:b/>
        </w:rPr>
        <w:t>))</w:t>
      </w:r>
      <w:r>
        <w:t xml:space="preserve"> может быть как положительным, так и отрицательным, в зависимости от программы </w:t>
      </w:r>
      <w:r>
        <w:rPr>
          <w:b/>
        </w:rPr>
        <w:sym w:font="Euclid Math One" w:char="F050"/>
      </w:r>
      <w:r>
        <w:t>, потому что....</w:t>
      </w:r>
    </w:p>
    <w:p w14:paraId="3117F856" w14:textId="77777777" w:rsidR="001E4B03" w:rsidRDefault="001E4B03" w:rsidP="00526DEB">
      <w:pPr>
        <w:numPr>
          <w:ilvl w:val="0"/>
          <w:numId w:val="14"/>
        </w:numPr>
      </w:pPr>
      <w:r>
        <w:t xml:space="preserve">На запрос </w:t>
      </w:r>
      <w:r>
        <w:rPr>
          <w:b/>
        </w:rPr>
        <w:t>?</w:t>
      </w:r>
      <w:r>
        <w:rPr>
          <w:b/>
          <w:lang w:val="en-US"/>
        </w:rPr>
        <w:t>not</w:t>
      </w:r>
      <w:r>
        <w:rPr>
          <w:b/>
        </w:rPr>
        <w:t>(</w:t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c</w:t>
      </w:r>
      <w:r>
        <w:rPr>
          <w:b/>
        </w:rPr>
        <w:t>))</w:t>
      </w:r>
      <w:r>
        <w:t xml:space="preserve"> может быть вообще не получено никакого ответа, потому что....</w:t>
      </w:r>
    </w:p>
    <w:p w14:paraId="7F9EDABC" w14:textId="77777777" w:rsidR="001E4B03" w:rsidRDefault="001E4B03" w:rsidP="002B3C12">
      <w:pPr>
        <w:rPr>
          <w:color w:val="FF0000"/>
        </w:rPr>
      </w:pPr>
    </w:p>
    <w:tbl>
      <w:tblPr>
        <w:tblW w:w="50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2"/>
        <w:gridCol w:w="1986"/>
        <w:gridCol w:w="2833"/>
        <w:gridCol w:w="4101"/>
        <w:gridCol w:w="3161"/>
      </w:tblGrid>
      <w:tr w:rsidR="00765EF3" w:rsidRPr="00FA08C7" w14:paraId="36499625" w14:textId="77777777" w:rsidTr="000B1470">
        <w:tc>
          <w:tcPr>
            <w:tcW w:w="5000" w:type="pct"/>
            <w:gridSpan w:val="5"/>
          </w:tcPr>
          <w:p w14:paraId="0C3A5E8A" w14:textId="77777777" w:rsidR="00FA08C7" w:rsidRPr="000B1470" w:rsidRDefault="00765EF3" w:rsidP="00154A96">
            <w:pPr>
              <w:jc w:val="center"/>
              <w:rPr>
                <w:b/>
                <w:bCs/>
              </w:rPr>
            </w:pPr>
            <w:r w:rsidRPr="000B1470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18FBC60C" w14:textId="77777777" w:rsidTr="000B1470">
        <w:tc>
          <w:tcPr>
            <w:tcW w:w="979" w:type="pct"/>
            <w:tcBorders>
              <w:tl2br w:val="single" w:sz="12" w:space="0" w:color="auto"/>
            </w:tcBorders>
          </w:tcPr>
          <w:p w14:paraId="4011E441" w14:textId="77777777" w:rsidR="00765EF3" w:rsidRPr="000B1470" w:rsidRDefault="00765EF3" w:rsidP="00A83086">
            <w:pPr>
              <w:jc w:val="right"/>
            </w:pPr>
            <w:r w:rsidRPr="000B1470">
              <w:rPr>
                <w:sz w:val="22"/>
                <w:szCs w:val="22"/>
              </w:rPr>
              <w:t>Оценка</w:t>
            </w:r>
          </w:p>
          <w:p w14:paraId="096E7127" w14:textId="77777777" w:rsidR="00765EF3" w:rsidRPr="000B1470" w:rsidRDefault="00765EF3" w:rsidP="00A83086">
            <w:r w:rsidRPr="000B1470">
              <w:rPr>
                <w:sz w:val="22"/>
                <w:szCs w:val="22"/>
              </w:rPr>
              <w:t>РО и</w:t>
            </w:r>
            <w:r w:rsidRPr="000B1470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61" w:type="pct"/>
          </w:tcPr>
          <w:p w14:paraId="6CF788FB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2</w:t>
            </w:r>
          </w:p>
        </w:tc>
        <w:tc>
          <w:tcPr>
            <w:tcW w:w="943" w:type="pct"/>
          </w:tcPr>
          <w:p w14:paraId="6F4EFEA4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3</w:t>
            </w:r>
          </w:p>
        </w:tc>
        <w:tc>
          <w:tcPr>
            <w:tcW w:w="1365" w:type="pct"/>
          </w:tcPr>
          <w:p w14:paraId="448BC45A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4</w:t>
            </w:r>
          </w:p>
        </w:tc>
        <w:tc>
          <w:tcPr>
            <w:tcW w:w="1051" w:type="pct"/>
          </w:tcPr>
          <w:p w14:paraId="40F88464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5</w:t>
            </w:r>
          </w:p>
        </w:tc>
      </w:tr>
      <w:tr w:rsidR="00765EF3" w:rsidRPr="00FA08C7" w14:paraId="58F6D296" w14:textId="77777777" w:rsidTr="000B1470">
        <w:tc>
          <w:tcPr>
            <w:tcW w:w="979" w:type="pct"/>
          </w:tcPr>
          <w:p w14:paraId="0DE98C69" w14:textId="77777777" w:rsidR="00765EF3" w:rsidRPr="000B1470" w:rsidRDefault="00765EF3" w:rsidP="00A83086">
            <w:pPr>
              <w:rPr>
                <w:b/>
              </w:rPr>
            </w:pPr>
            <w:r w:rsidRPr="000B1470">
              <w:rPr>
                <w:b/>
                <w:sz w:val="22"/>
                <w:szCs w:val="22"/>
              </w:rPr>
              <w:t>Знания</w:t>
            </w:r>
          </w:p>
          <w:p w14:paraId="53BC47A6" w14:textId="77777777" w:rsidR="00765EF3" w:rsidRPr="000B1470" w:rsidRDefault="00765EF3" w:rsidP="00A83086">
            <w:pPr>
              <w:rPr>
                <w:i/>
                <w:color w:val="000000" w:themeColor="text1"/>
              </w:rPr>
            </w:pPr>
            <w:r w:rsidRPr="000B1470">
              <w:rPr>
                <w:i/>
                <w:color w:val="000000" w:themeColor="text1"/>
                <w:sz w:val="22"/>
                <w:szCs w:val="22"/>
              </w:rPr>
              <w:t>Коллоквиум,</w:t>
            </w:r>
          </w:p>
          <w:p w14:paraId="79158B49" w14:textId="77777777" w:rsidR="00765EF3" w:rsidRPr="000B1470" w:rsidRDefault="00765EF3" w:rsidP="00765EF3">
            <w:pPr>
              <w:rPr>
                <w:i/>
                <w:color w:val="FF0000"/>
              </w:rPr>
            </w:pPr>
            <w:r w:rsidRPr="000B1470">
              <w:rPr>
                <w:i/>
                <w:color w:val="000000" w:themeColor="text1"/>
                <w:sz w:val="22"/>
                <w:szCs w:val="22"/>
              </w:rPr>
              <w:t>Экзамен</w:t>
            </w:r>
          </w:p>
        </w:tc>
        <w:tc>
          <w:tcPr>
            <w:tcW w:w="661" w:type="pct"/>
          </w:tcPr>
          <w:p w14:paraId="4A8D6382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943" w:type="pct"/>
          </w:tcPr>
          <w:p w14:paraId="2D2F52F6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365" w:type="pct"/>
          </w:tcPr>
          <w:p w14:paraId="0B8E6DF4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1051" w:type="pct"/>
          </w:tcPr>
          <w:p w14:paraId="721CE129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25482C5F" w14:textId="77777777" w:rsidTr="000B1470">
        <w:tc>
          <w:tcPr>
            <w:tcW w:w="979" w:type="pct"/>
          </w:tcPr>
          <w:p w14:paraId="0FF9A587" w14:textId="77777777" w:rsidR="00765EF3" w:rsidRPr="000B1470" w:rsidRDefault="00765EF3" w:rsidP="00A83086">
            <w:pPr>
              <w:rPr>
                <w:b/>
              </w:rPr>
            </w:pPr>
            <w:r w:rsidRPr="000B1470">
              <w:rPr>
                <w:b/>
                <w:sz w:val="22"/>
                <w:szCs w:val="22"/>
              </w:rPr>
              <w:t>Умения</w:t>
            </w:r>
          </w:p>
          <w:p w14:paraId="774FE822" w14:textId="77777777" w:rsidR="00056C8C" w:rsidRPr="000B1470" w:rsidRDefault="00056C8C" w:rsidP="00056C8C">
            <w:pPr>
              <w:rPr>
                <w:i/>
                <w:color w:val="000000" w:themeColor="text1"/>
              </w:rPr>
            </w:pPr>
            <w:r w:rsidRPr="000B1470">
              <w:rPr>
                <w:i/>
                <w:color w:val="000000" w:themeColor="text1"/>
                <w:sz w:val="22"/>
                <w:szCs w:val="22"/>
              </w:rPr>
              <w:t>Коллоквиум,</w:t>
            </w:r>
          </w:p>
          <w:p w14:paraId="4F89541D" w14:textId="77777777" w:rsidR="00765EF3" w:rsidRPr="000B1470" w:rsidRDefault="00056C8C" w:rsidP="00056C8C">
            <w:pPr>
              <w:rPr>
                <w:color w:val="FF0000"/>
              </w:rPr>
            </w:pPr>
            <w:r w:rsidRPr="000B1470">
              <w:rPr>
                <w:i/>
                <w:color w:val="000000" w:themeColor="text1"/>
                <w:sz w:val="22"/>
                <w:szCs w:val="22"/>
              </w:rPr>
              <w:t>Экзамен</w:t>
            </w:r>
          </w:p>
        </w:tc>
        <w:tc>
          <w:tcPr>
            <w:tcW w:w="661" w:type="pct"/>
          </w:tcPr>
          <w:p w14:paraId="626CCECD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943" w:type="pct"/>
          </w:tcPr>
          <w:p w14:paraId="03466864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365" w:type="pct"/>
          </w:tcPr>
          <w:p w14:paraId="3F1F769B" w14:textId="40148D6F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051" w:type="pct"/>
          </w:tcPr>
          <w:p w14:paraId="3515ED95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47C5FC2A" w14:textId="77777777" w:rsidTr="000B1470">
        <w:tc>
          <w:tcPr>
            <w:tcW w:w="979" w:type="pct"/>
          </w:tcPr>
          <w:p w14:paraId="5CDAF7AD" w14:textId="77777777" w:rsidR="00765EF3" w:rsidRPr="000B1470" w:rsidRDefault="00765EF3" w:rsidP="00A83086">
            <w:pPr>
              <w:rPr>
                <w:b/>
              </w:rPr>
            </w:pPr>
            <w:r w:rsidRPr="000B1470">
              <w:rPr>
                <w:b/>
                <w:sz w:val="22"/>
                <w:szCs w:val="22"/>
              </w:rPr>
              <w:t xml:space="preserve">Навыки </w:t>
            </w:r>
            <w:r w:rsidRPr="000B1470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575C8668" w14:textId="77777777" w:rsidR="00056C8C" w:rsidRPr="000B1470" w:rsidRDefault="00056C8C" w:rsidP="00056C8C">
            <w:pPr>
              <w:rPr>
                <w:i/>
                <w:color w:val="000000" w:themeColor="text1"/>
              </w:rPr>
            </w:pPr>
            <w:r w:rsidRPr="000B1470">
              <w:rPr>
                <w:i/>
                <w:color w:val="000000" w:themeColor="text1"/>
                <w:sz w:val="22"/>
                <w:szCs w:val="22"/>
              </w:rPr>
              <w:t>Коллоквиум,</w:t>
            </w:r>
          </w:p>
          <w:p w14:paraId="139D2677" w14:textId="77777777" w:rsidR="00765EF3" w:rsidRPr="000B1470" w:rsidRDefault="00056C8C" w:rsidP="00056C8C">
            <w:pPr>
              <w:rPr>
                <w:b/>
                <w:color w:val="FF0000"/>
              </w:rPr>
            </w:pPr>
            <w:r w:rsidRPr="000B1470">
              <w:rPr>
                <w:i/>
                <w:color w:val="000000" w:themeColor="text1"/>
                <w:sz w:val="22"/>
                <w:szCs w:val="22"/>
              </w:rPr>
              <w:t>Экзамен</w:t>
            </w:r>
          </w:p>
        </w:tc>
        <w:tc>
          <w:tcPr>
            <w:tcW w:w="661" w:type="pct"/>
          </w:tcPr>
          <w:p w14:paraId="0ED95F2D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943" w:type="pct"/>
          </w:tcPr>
          <w:p w14:paraId="442500D0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365" w:type="pct"/>
          </w:tcPr>
          <w:p w14:paraId="5A9CFFA1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051" w:type="pct"/>
          </w:tcPr>
          <w:p w14:paraId="5407BC0C" w14:textId="77777777" w:rsidR="00765EF3" w:rsidRPr="000B1470" w:rsidRDefault="00765EF3" w:rsidP="00A83086">
            <w:pPr>
              <w:jc w:val="center"/>
            </w:pPr>
            <w:r w:rsidRPr="000B1470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tbl>
      <w:tblPr>
        <w:tblStyle w:val="a8"/>
        <w:tblW w:w="15086" w:type="dxa"/>
        <w:tblLook w:val="04A0" w:firstRow="1" w:lastRow="0" w:firstColumn="1" w:lastColumn="0" w:noHBand="0" w:noVBand="1"/>
      </w:tblPr>
      <w:tblGrid>
        <w:gridCol w:w="11672"/>
        <w:gridCol w:w="3414"/>
      </w:tblGrid>
      <w:tr w:rsidR="00FA08C7" w14:paraId="51B16160" w14:textId="77777777" w:rsidTr="000B1470">
        <w:tc>
          <w:tcPr>
            <w:tcW w:w="15086" w:type="dxa"/>
            <w:gridSpan w:val="2"/>
          </w:tcPr>
          <w:p w14:paraId="1167AF01" w14:textId="77777777" w:rsidR="00FA08C7" w:rsidRPr="00154A96" w:rsidRDefault="00FA08C7" w:rsidP="00154A9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14:paraId="5C4564C6" w14:textId="77777777" w:rsidTr="000B1470">
        <w:tc>
          <w:tcPr>
            <w:tcW w:w="11672" w:type="dxa"/>
          </w:tcPr>
          <w:p w14:paraId="1CF17991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3414" w:type="dxa"/>
          </w:tcPr>
          <w:p w14:paraId="76D17368" w14:textId="77777777" w:rsidR="00FA08C7" w:rsidRPr="000B1470" w:rsidRDefault="00FA08C7" w:rsidP="000C1FDE">
            <w:pPr>
              <w:jc w:val="center"/>
              <w:rPr>
                <w:sz w:val="22"/>
                <w:szCs w:val="22"/>
              </w:rPr>
            </w:pPr>
            <w:r w:rsidRPr="000B1470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5A9FF72E" w14:textId="77777777" w:rsidTr="000B1470">
        <w:tc>
          <w:tcPr>
            <w:tcW w:w="11672" w:type="dxa"/>
          </w:tcPr>
          <w:p w14:paraId="6D37F3D7" w14:textId="77777777" w:rsidR="00B808F2" w:rsidRPr="00526DEB" w:rsidRDefault="00B808F2" w:rsidP="00B808F2">
            <w:pPr>
              <w:ind w:firstLine="720"/>
              <w:jc w:val="both"/>
              <w:rPr>
                <w:b/>
                <w:color w:val="000000" w:themeColor="text1"/>
                <w:lang w:val="en-US"/>
              </w:rPr>
            </w:pPr>
            <w:r w:rsidRPr="00526DEB">
              <w:rPr>
                <w:b/>
                <w:color w:val="000000" w:themeColor="text1"/>
              </w:rPr>
              <w:t>Знать</w:t>
            </w:r>
            <w:r w:rsidRPr="00526DEB">
              <w:rPr>
                <w:b/>
                <w:color w:val="000000" w:themeColor="text1"/>
                <w:lang w:val="en-US"/>
              </w:rPr>
              <w:t>:</w:t>
            </w:r>
          </w:p>
          <w:p w14:paraId="16927F3C" w14:textId="77777777" w:rsidR="00B808F2" w:rsidRPr="00526DEB" w:rsidRDefault="00B808F2" w:rsidP="00526DEB">
            <w:pPr>
              <w:numPr>
                <w:ilvl w:val="0"/>
                <w:numId w:val="15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color w:val="000000" w:themeColor="text1"/>
              </w:rPr>
              <w:t>принципы устройства, понятия и свойства логико-математических теорий</w:t>
            </w:r>
            <w:r w:rsidRPr="00526DEB">
              <w:rPr>
                <w:bCs/>
                <w:color w:val="000000" w:themeColor="text1"/>
              </w:rPr>
              <w:t>;</w:t>
            </w:r>
          </w:p>
          <w:p w14:paraId="0D27EBA7" w14:textId="77777777" w:rsidR="00B808F2" w:rsidRPr="00526DEB" w:rsidRDefault="00B808F2" w:rsidP="00526DEB">
            <w:pPr>
              <w:numPr>
                <w:ilvl w:val="0"/>
                <w:numId w:val="15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rFonts w:eastAsia="MS Mincho"/>
                <w:color w:val="000000" w:themeColor="text1"/>
              </w:rPr>
              <w:t>основные принципы логического программирования;</w:t>
            </w:r>
          </w:p>
          <w:p w14:paraId="4F882AC0" w14:textId="77777777" w:rsidR="00B808F2" w:rsidRPr="00526DEB" w:rsidRDefault="00B808F2" w:rsidP="00526DEB">
            <w:pPr>
              <w:pStyle w:val="af0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DE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принципы построения и верификации моделей распределенных программ.</w:t>
            </w:r>
          </w:p>
          <w:p w14:paraId="35DCF3B9" w14:textId="77777777" w:rsidR="00B808F2" w:rsidRPr="00154A96" w:rsidRDefault="00B808F2" w:rsidP="00B808F2">
            <w:pPr>
              <w:ind w:firstLine="720"/>
              <w:jc w:val="both"/>
              <w:rPr>
                <w:color w:val="000000" w:themeColor="text1"/>
                <w:sz w:val="10"/>
                <w:szCs w:val="10"/>
              </w:rPr>
            </w:pPr>
          </w:p>
          <w:p w14:paraId="787ED03A" w14:textId="77777777" w:rsidR="00B808F2" w:rsidRPr="00526DEB" w:rsidRDefault="00B808F2" w:rsidP="00B808F2">
            <w:pPr>
              <w:ind w:firstLine="720"/>
              <w:jc w:val="both"/>
              <w:rPr>
                <w:b/>
                <w:color w:val="000000" w:themeColor="text1"/>
              </w:rPr>
            </w:pPr>
            <w:r w:rsidRPr="00526DEB">
              <w:rPr>
                <w:b/>
                <w:color w:val="000000" w:themeColor="text1"/>
              </w:rPr>
              <w:t>Уметь:</w:t>
            </w:r>
          </w:p>
          <w:p w14:paraId="15546CB2" w14:textId="6DC7152F" w:rsidR="00B808F2" w:rsidRPr="000B1470" w:rsidRDefault="00B808F2" w:rsidP="000B1470">
            <w:pPr>
              <w:numPr>
                <w:ilvl w:val="0"/>
                <w:numId w:val="16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color w:val="000000" w:themeColor="text1"/>
              </w:rPr>
              <w:t>строить логических формул адекватно выражающих утверждения естественных языков и, в частности, математические утверждения;</w:t>
            </w:r>
          </w:p>
          <w:p w14:paraId="62DAB324" w14:textId="77777777" w:rsidR="00B808F2" w:rsidRPr="00526DEB" w:rsidRDefault="00B808F2" w:rsidP="00B808F2">
            <w:pPr>
              <w:ind w:firstLine="720"/>
              <w:jc w:val="both"/>
              <w:rPr>
                <w:b/>
                <w:color w:val="000000" w:themeColor="text1"/>
              </w:rPr>
            </w:pPr>
            <w:r w:rsidRPr="00526DEB">
              <w:rPr>
                <w:b/>
                <w:color w:val="000000" w:themeColor="text1"/>
              </w:rPr>
              <w:t>Владеть:</w:t>
            </w:r>
          </w:p>
          <w:p w14:paraId="7B175B0B" w14:textId="77777777" w:rsidR="00B808F2" w:rsidRPr="00526DEB" w:rsidRDefault="00B808F2" w:rsidP="00526DEB">
            <w:pPr>
              <w:numPr>
                <w:ilvl w:val="0"/>
                <w:numId w:val="17"/>
              </w:numPr>
              <w:suppressAutoHyphens/>
              <w:outlineLvl w:val="0"/>
              <w:rPr>
                <w:color w:val="000000" w:themeColor="text1"/>
              </w:rPr>
            </w:pPr>
            <w:r w:rsidRPr="00526DEB">
              <w:rPr>
                <w:color w:val="000000" w:themeColor="text1"/>
              </w:rPr>
              <w:t>классической логикой предикатов как универсальным языком представления знаний;</w:t>
            </w:r>
          </w:p>
          <w:p w14:paraId="4A0CB593" w14:textId="77777777" w:rsidR="00DB434B" w:rsidRPr="00154A96" w:rsidRDefault="00DB434B" w:rsidP="00B808F2">
            <w:pPr>
              <w:pStyle w:val="af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414" w:type="dxa"/>
          </w:tcPr>
          <w:p w14:paraId="649E968D" w14:textId="77777777" w:rsidR="00DB434B" w:rsidRPr="00526DEB" w:rsidRDefault="00DB434B" w:rsidP="00A83086">
            <w:pPr>
              <w:jc w:val="center"/>
              <w:rPr>
                <w:color w:val="000000" w:themeColor="text1"/>
              </w:rPr>
            </w:pPr>
          </w:p>
          <w:p w14:paraId="33028A5F" w14:textId="77777777" w:rsidR="00DB434B" w:rsidRPr="00526DEB" w:rsidRDefault="00DB434B" w:rsidP="00A83086">
            <w:pPr>
              <w:jc w:val="center"/>
              <w:rPr>
                <w:color w:val="000000" w:themeColor="text1"/>
              </w:rPr>
            </w:pPr>
          </w:p>
          <w:p w14:paraId="03832E9D" w14:textId="77777777" w:rsidR="00DB434B" w:rsidRPr="00526DEB" w:rsidRDefault="00DB434B" w:rsidP="00A83086">
            <w:pPr>
              <w:jc w:val="center"/>
              <w:rPr>
                <w:color w:val="000000" w:themeColor="text1"/>
              </w:rPr>
            </w:pPr>
            <w:r w:rsidRPr="00526DEB">
              <w:rPr>
                <w:color w:val="000000" w:themeColor="text1"/>
              </w:rPr>
              <w:t>ОПК-1.Б</w:t>
            </w:r>
          </w:p>
        </w:tc>
      </w:tr>
      <w:tr w:rsidR="00DB434B" w14:paraId="24AC53C7" w14:textId="77777777" w:rsidTr="000B1470">
        <w:tc>
          <w:tcPr>
            <w:tcW w:w="11672" w:type="dxa"/>
          </w:tcPr>
          <w:p w14:paraId="45DA77C0" w14:textId="77777777" w:rsidR="00B808F2" w:rsidRPr="00526DEB" w:rsidRDefault="00B808F2" w:rsidP="00B808F2">
            <w:pPr>
              <w:ind w:firstLine="720"/>
              <w:jc w:val="both"/>
              <w:rPr>
                <w:b/>
                <w:color w:val="000000" w:themeColor="text1"/>
                <w:lang w:val="en-US"/>
              </w:rPr>
            </w:pPr>
            <w:r w:rsidRPr="00526DEB">
              <w:rPr>
                <w:b/>
                <w:color w:val="000000" w:themeColor="text1"/>
              </w:rPr>
              <w:t>Знать</w:t>
            </w:r>
            <w:r w:rsidRPr="00526DEB">
              <w:rPr>
                <w:b/>
                <w:color w:val="000000" w:themeColor="text1"/>
                <w:lang w:val="en-US"/>
              </w:rPr>
              <w:t>:</w:t>
            </w:r>
          </w:p>
          <w:p w14:paraId="6930EAFF" w14:textId="77777777" w:rsidR="00B808F2" w:rsidRPr="00526DEB" w:rsidRDefault="00B808F2" w:rsidP="00526DEB">
            <w:pPr>
              <w:numPr>
                <w:ilvl w:val="0"/>
                <w:numId w:val="18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bCs/>
                <w:color w:val="000000" w:themeColor="text1"/>
              </w:rPr>
              <w:t>синтаксис и семантику классической логики предикатов, интуиционистской логики, модальных логик, темпоральных логик, дескриптивных логик;</w:t>
            </w:r>
          </w:p>
          <w:p w14:paraId="14B42835" w14:textId="77777777" w:rsidR="00B808F2" w:rsidRPr="00526DEB" w:rsidRDefault="00B808F2" w:rsidP="00526DEB">
            <w:pPr>
              <w:numPr>
                <w:ilvl w:val="0"/>
                <w:numId w:val="18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color w:val="000000" w:themeColor="text1"/>
              </w:rPr>
              <w:t>основные свойства отношений выполнимости и выводимости для перечисленных выше классов логик;</w:t>
            </w:r>
          </w:p>
          <w:p w14:paraId="1FA514F5" w14:textId="3E305F79" w:rsidR="00B808F2" w:rsidRPr="000B1470" w:rsidRDefault="00B808F2" w:rsidP="000B1470">
            <w:pPr>
              <w:numPr>
                <w:ilvl w:val="0"/>
                <w:numId w:val="18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rFonts w:eastAsia="MS Mincho"/>
                <w:color w:val="000000" w:themeColor="text1"/>
              </w:rPr>
              <w:t>основные методы применения аппарата логического вывода для проверки правильности программ;</w:t>
            </w:r>
          </w:p>
          <w:p w14:paraId="1B21C2CA" w14:textId="77777777" w:rsidR="00B808F2" w:rsidRPr="00526DEB" w:rsidRDefault="00B808F2" w:rsidP="00B808F2">
            <w:pPr>
              <w:ind w:firstLine="720"/>
              <w:jc w:val="both"/>
              <w:rPr>
                <w:b/>
                <w:color w:val="000000" w:themeColor="text1"/>
              </w:rPr>
            </w:pPr>
            <w:r w:rsidRPr="00526DEB">
              <w:rPr>
                <w:b/>
                <w:color w:val="000000" w:themeColor="text1"/>
              </w:rPr>
              <w:t>Уметь:</w:t>
            </w:r>
          </w:p>
          <w:p w14:paraId="793A734E" w14:textId="77777777" w:rsidR="00B808F2" w:rsidRPr="00526DEB" w:rsidRDefault="00B808F2" w:rsidP="00526DEB">
            <w:pPr>
              <w:numPr>
                <w:ilvl w:val="0"/>
                <w:numId w:val="19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color w:val="000000" w:themeColor="text1"/>
              </w:rPr>
              <w:t>применять на практике методы построения логического вывода для доказательства общезначимости или противоречивости логических формул;</w:t>
            </w:r>
          </w:p>
          <w:p w14:paraId="526672D1" w14:textId="77777777" w:rsidR="00B808F2" w:rsidRPr="00526DEB" w:rsidRDefault="00B808F2" w:rsidP="00526DEB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D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применять язык математической логики и аппарат логического вывода для решения задачи проверки правильности программ.</w:t>
            </w:r>
          </w:p>
          <w:p w14:paraId="3F4FA2F4" w14:textId="77777777" w:rsidR="00B808F2" w:rsidRPr="00526DEB" w:rsidRDefault="00B808F2" w:rsidP="00B808F2">
            <w:pPr>
              <w:ind w:firstLine="720"/>
              <w:jc w:val="both"/>
              <w:rPr>
                <w:b/>
                <w:color w:val="000000" w:themeColor="text1"/>
              </w:rPr>
            </w:pPr>
            <w:r w:rsidRPr="00526DEB">
              <w:rPr>
                <w:b/>
                <w:color w:val="000000" w:themeColor="text1"/>
              </w:rPr>
              <w:t>Владеть:</w:t>
            </w:r>
          </w:p>
          <w:p w14:paraId="6D2B3B1C" w14:textId="77777777" w:rsidR="00B808F2" w:rsidRPr="00526DEB" w:rsidRDefault="00B808F2" w:rsidP="00526DEB">
            <w:pPr>
              <w:numPr>
                <w:ilvl w:val="0"/>
                <w:numId w:val="20"/>
              </w:numPr>
              <w:suppressAutoHyphens/>
              <w:outlineLvl w:val="0"/>
              <w:rPr>
                <w:color w:val="000000" w:themeColor="text1"/>
              </w:rPr>
            </w:pPr>
            <w:r w:rsidRPr="00526DEB">
              <w:rPr>
                <w:bCs/>
                <w:color w:val="000000" w:themeColor="text1"/>
              </w:rPr>
              <w:t>аппаратом логического вывода как средством анализа логических формул и вычисления логических программ;</w:t>
            </w:r>
          </w:p>
          <w:p w14:paraId="2E87A486" w14:textId="77777777" w:rsidR="00DB434B" w:rsidRPr="000B1470" w:rsidRDefault="00DB434B" w:rsidP="00B808F2">
            <w:pPr>
              <w:pStyle w:val="af0"/>
              <w:spacing w:line="240" w:lineRule="auto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3414" w:type="dxa"/>
          </w:tcPr>
          <w:p w14:paraId="24BF6C31" w14:textId="77777777" w:rsidR="00DB434B" w:rsidRPr="00526DEB" w:rsidRDefault="00DB434B" w:rsidP="00A83086">
            <w:pPr>
              <w:jc w:val="center"/>
              <w:rPr>
                <w:color w:val="000000" w:themeColor="text1"/>
              </w:rPr>
            </w:pPr>
          </w:p>
          <w:p w14:paraId="5EA66087" w14:textId="77777777" w:rsidR="00DB434B" w:rsidRPr="00526DEB" w:rsidRDefault="00DB434B" w:rsidP="00A83086">
            <w:pPr>
              <w:jc w:val="center"/>
              <w:rPr>
                <w:color w:val="000000" w:themeColor="text1"/>
              </w:rPr>
            </w:pPr>
          </w:p>
          <w:p w14:paraId="2FD1F4E2" w14:textId="77777777" w:rsidR="00DB434B" w:rsidRPr="00526DEB" w:rsidRDefault="00DB434B" w:rsidP="00A83086">
            <w:pPr>
              <w:jc w:val="center"/>
              <w:rPr>
                <w:color w:val="000000" w:themeColor="text1"/>
              </w:rPr>
            </w:pPr>
            <w:r w:rsidRPr="00526DEB">
              <w:rPr>
                <w:color w:val="000000" w:themeColor="text1"/>
              </w:rPr>
              <w:t>ОПК-2.Б</w:t>
            </w:r>
          </w:p>
        </w:tc>
      </w:tr>
      <w:tr w:rsidR="00DB434B" w14:paraId="158F8836" w14:textId="77777777" w:rsidTr="000B1470">
        <w:tc>
          <w:tcPr>
            <w:tcW w:w="11672" w:type="dxa"/>
          </w:tcPr>
          <w:p w14:paraId="0216AC53" w14:textId="77777777" w:rsidR="00B808F2" w:rsidRPr="00EB6BA8" w:rsidRDefault="00B808F2" w:rsidP="00B808F2">
            <w:pPr>
              <w:ind w:firstLine="720"/>
              <w:jc w:val="both"/>
              <w:rPr>
                <w:b/>
                <w:lang w:val="en-US"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61842935" w14:textId="06008DE5" w:rsidR="00B808F2" w:rsidRPr="000B1470" w:rsidRDefault="00B808F2" w:rsidP="000B1470">
            <w:pPr>
              <w:numPr>
                <w:ilvl w:val="0"/>
                <w:numId w:val="21"/>
              </w:numPr>
              <w:suppressAutoHyphens/>
              <w:rPr>
                <w:bCs/>
                <w:color w:val="000000" w:themeColor="text1"/>
              </w:rPr>
            </w:pPr>
            <w:r w:rsidRPr="00BF7E5B">
              <w:rPr>
                <w:bCs/>
                <w:color w:val="000000" w:themeColor="text1"/>
              </w:rPr>
              <w:t>алгоритмические возможности логических программ</w:t>
            </w:r>
          </w:p>
          <w:p w14:paraId="262DB93C" w14:textId="77777777" w:rsidR="00B808F2" w:rsidRPr="00BF7E5B" w:rsidRDefault="00B808F2" w:rsidP="00B808F2">
            <w:pPr>
              <w:ind w:firstLine="720"/>
              <w:jc w:val="both"/>
              <w:rPr>
                <w:b/>
                <w:color w:val="000000" w:themeColor="text1"/>
              </w:rPr>
            </w:pPr>
            <w:r w:rsidRPr="00BF7E5B">
              <w:rPr>
                <w:b/>
                <w:color w:val="000000" w:themeColor="text1"/>
              </w:rPr>
              <w:t>Уметь:</w:t>
            </w:r>
          </w:p>
          <w:p w14:paraId="722BFE60" w14:textId="35C3CF66" w:rsidR="00B808F2" w:rsidRPr="000B1470" w:rsidRDefault="00B808F2" w:rsidP="000B1470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E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применять язык математической логики и аппарат логического вывода для решения задачи проверки правильности программ.</w:t>
            </w:r>
          </w:p>
          <w:p w14:paraId="1CCAA4CF" w14:textId="77777777" w:rsidR="00B808F2" w:rsidRPr="00BF7E5B" w:rsidRDefault="00B808F2" w:rsidP="00B808F2">
            <w:pPr>
              <w:ind w:firstLine="720"/>
              <w:jc w:val="both"/>
              <w:rPr>
                <w:b/>
                <w:color w:val="000000" w:themeColor="text1"/>
              </w:rPr>
            </w:pPr>
            <w:r w:rsidRPr="00BF7E5B">
              <w:rPr>
                <w:b/>
                <w:color w:val="000000" w:themeColor="text1"/>
              </w:rPr>
              <w:t>Владеть:</w:t>
            </w:r>
          </w:p>
          <w:p w14:paraId="25215D76" w14:textId="77777777" w:rsidR="00B808F2" w:rsidRPr="00BF7E5B" w:rsidRDefault="00B808F2" w:rsidP="00526DEB">
            <w:pPr>
              <w:pStyle w:val="af0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E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навыками проектирования и анализа вычислений логически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 программ.</w:t>
            </w:r>
          </w:p>
          <w:p w14:paraId="0C0B3D8E" w14:textId="77777777" w:rsidR="00DB434B" w:rsidRDefault="00DB434B" w:rsidP="00A83086">
            <w:pPr>
              <w:jc w:val="center"/>
            </w:pPr>
          </w:p>
        </w:tc>
        <w:tc>
          <w:tcPr>
            <w:tcW w:w="3414" w:type="dxa"/>
          </w:tcPr>
          <w:p w14:paraId="26452137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45181066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4739F597" w14:textId="77777777" w:rsidR="00DB434B" w:rsidRPr="00154A96" w:rsidRDefault="00DB434B" w:rsidP="00A83086">
            <w:pPr>
              <w:jc w:val="center"/>
            </w:pPr>
            <w:r w:rsidRPr="00154A96">
              <w:t>ПК-2.Б</w:t>
            </w:r>
          </w:p>
        </w:tc>
      </w:tr>
    </w:tbl>
    <w:p w14:paraId="3E6937BD" w14:textId="77777777" w:rsidR="002B3C12" w:rsidRPr="000B1470" w:rsidRDefault="002B3C12" w:rsidP="00B07559">
      <w:pPr>
        <w:rPr>
          <w:sz w:val="10"/>
          <w:szCs w:val="10"/>
        </w:rPr>
      </w:pPr>
    </w:p>
    <w:p w14:paraId="658C295F" w14:textId="77777777" w:rsidR="00B07559" w:rsidRDefault="00B07559" w:rsidP="00B07559">
      <w:r>
        <w:t>8. </w:t>
      </w:r>
      <w:r w:rsidRPr="005C2085">
        <w:t>Ресурсное обеспечение:</w:t>
      </w:r>
    </w:p>
    <w:p w14:paraId="4D1C07F0" w14:textId="77777777" w:rsidR="000B54DE" w:rsidRPr="000B1470" w:rsidRDefault="000B54DE" w:rsidP="00B07559">
      <w:pPr>
        <w:rPr>
          <w:sz w:val="10"/>
          <w:szCs w:val="10"/>
        </w:rPr>
      </w:pPr>
    </w:p>
    <w:p w14:paraId="31B9D62C" w14:textId="33F855BF" w:rsidR="00526DEB" w:rsidRPr="00526DEB" w:rsidRDefault="008F207E" w:rsidP="000B1470">
      <w:pPr>
        <w:ind w:firstLine="720"/>
        <w:jc w:val="both"/>
        <w:rPr>
          <w:lang w:eastAsia="en-US"/>
        </w:rPr>
      </w:pPr>
      <w:r w:rsidRPr="00526DEB">
        <w:rPr>
          <w:lang w:eastAsia="en-US"/>
        </w:rPr>
        <w:t>Основная литература:</w:t>
      </w:r>
    </w:p>
    <w:p w14:paraId="415A166C" w14:textId="77777777" w:rsidR="00526DEB" w:rsidRPr="00526DEB" w:rsidRDefault="00526DEB" w:rsidP="00526DEB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Чень Ч., Ли Р. Математическая логика и автоматическое доказательство теорем. М.:Мир, 1983. 360 с. </w:t>
      </w:r>
    </w:p>
    <w:p w14:paraId="381B0F2B" w14:textId="77777777" w:rsidR="00526DEB" w:rsidRPr="00526DEB" w:rsidRDefault="00526DEB" w:rsidP="00526DEB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526DEB">
        <w:t xml:space="preserve">Лавров И.А., Максимова Л.Л. Задачи по теории множеств, математической логике и теории алгоритмов. Москва, "Физико-математическая литература", </w:t>
      </w:r>
      <w:smartTag w:uri="urn:schemas-microsoft-com:office:smarttags" w:element="metricconverter">
        <w:smartTagPr>
          <w:attr w:name="ProductID" w:val="1995 г"/>
        </w:smartTagPr>
        <w:r w:rsidRPr="00526DEB">
          <w:t>1995 г</w:t>
        </w:r>
      </w:smartTag>
      <w:r w:rsidRPr="00526DEB">
        <w:t xml:space="preserve">., 250 с. </w:t>
      </w:r>
    </w:p>
    <w:p w14:paraId="0121A79C" w14:textId="77777777" w:rsidR="00526DEB" w:rsidRPr="00526DEB" w:rsidRDefault="00526DEB" w:rsidP="00526DEB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526DEB">
        <w:lastRenderedPageBreak/>
        <w:t xml:space="preserve">Метакидес Г., Нероуд А., Принципы логики и логического программирования. Москва, "Факториал", 1998, 288 с. </w:t>
      </w:r>
    </w:p>
    <w:p w14:paraId="0327CDFD" w14:textId="77777777" w:rsidR="00526DEB" w:rsidRPr="00526DEB" w:rsidRDefault="00526DEB" w:rsidP="00526DEB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 w:themeColor="text1"/>
        </w:rPr>
      </w:pPr>
      <w:r w:rsidRPr="00526DEB">
        <w:rPr>
          <w:color w:val="000000" w:themeColor="text1"/>
        </w:rPr>
        <w:t xml:space="preserve">Братко И. Программирование на Прологе для искусственного интеллекта. М.:Мир, 1990. 560 с. </w:t>
      </w:r>
    </w:p>
    <w:p w14:paraId="29160CDF" w14:textId="77777777" w:rsidR="008F207E" w:rsidRPr="00526DEB" w:rsidRDefault="00526DEB" w:rsidP="00526DEB">
      <w:pPr>
        <w:pStyle w:val="af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DEB">
        <w:rPr>
          <w:rFonts w:ascii="Times New Roman" w:hAnsi="Times New Roman" w:cs="Times New Roman"/>
          <w:color w:val="000000" w:themeColor="text1"/>
          <w:sz w:val="24"/>
          <w:szCs w:val="24"/>
        </w:rPr>
        <w:t>Кларк Э.М., Грамберг О., Пелед Д. Верификация моделей программ: modelchecking. Изд-во МЦНМО, Москва, 2002, 405 с.</w:t>
      </w:r>
    </w:p>
    <w:p w14:paraId="4DF8A18F" w14:textId="77777777" w:rsidR="00526DEB" w:rsidRPr="00526DEB" w:rsidRDefault="00526DEB" w:rsidP="00526DEB">
      <w:pPr>
        <w:pStyle w:val="af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DEB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Логический подход к искусственному интеллекту (от модальной логики к логике баз данных). М.:Мир, 1998. 495 с.</w:t>
      </w:r>
    </w:p>
    <w:p w14:paraId="565AD4A2" w14:textId="77777777" w:rsidR="008F207E" w:rsidRPr="000B1470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759C3FBD" w14:textId="77777777" w:rsidR="008F207E" w:rsidRPr="00526DEB" w:rsidRDefault="008F207E" w:rsidP="008F207E">
      <w:pPr>
        <w:ind w:firstLine="720"/>
        <w:jc w:val="both"/>
        <w:rPr>
          <w:lang w:eastAsia="en-US"/>
        </w:rPr>
      </w:pPr>
      <w:r w:rsidRPr="00526DEB">
        <w:rPr>
          <w:lang w:eastAsia="en-US"/>
        </w:rPr>
        <w:t>Дополнительная литература:</w:t>
      </w:r>
    </w:p>
    <w:p w14:paraId="06461D4A" w14:textId="77777777" w:rsidR="00526DEB" w:rsidRPr="00526DEB" w:rsidRDefault="00526DEB" w:rsidP="000B1470">
      <w:pPr>
        <w:pStyle w:val="af0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>Мендельсон Э. Введение в математическую логику. М.:Наука, 1984. 319 с.</w:t>
      </w:r>
    </w:p>
    <w:p w14:paraId="4ADE5B73" w14:textId="77777777" w:rsidR="00526DEB" w:rsidRPr="00526DEB" w:rsidRDefault="00526DEB" w:rsidP="00526DEB">
      <w:pPr>
        <w:pStyle w:val="af0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Верещагин Н.К., Шень А. Языки и исчисления. 2004. </w:t>
      </w:r>
    </w:p>
    <w:p w14:paraId="4F673420" w14:textId="77777777" w:rsidR="00526DEB" w:rsidRPr="00526DEB" w:rsidRDefault="00526DEB" w:rsidP="00526DEB">
      <w:pPr>
        <w:pStyle w:val="af0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>Успенский В.А., Верещагин Н.К., Плиско В.Е. Вводный курс математической логики. 2004. 128 с.</w:t>
      </w:r>
    </w:p>
    <w:p w14:paraId="4547984D" w14:textId="77777777" w:rsidR="00526DEB" w:rsidRPr="00526DEB" w:rsidRDefault="00526DEB" w:rsidP="00526DEB">
      <w:pPr>
        <w:pStyle w:val="af0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Лавров И.А. Математическая логика. Учебное пособие для вузов. М.: Академия, 2006. </w:t>
      </w:r>
    </w:p>
    <w:p w14:paraId="66AA924B" w14:textId="77777777" w:rsidR="00526DEB" w:rsidRPr="00526DEB" w:rsidRDefault="00526DEB" w:rsidP="00526DEB">
      <w:pPr>
        <w:pStyle w:val="af0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Колмогоров А.Н., Драгалин А.Г. Математическая логика. Серия "Классический университетский учебник". Изд.3, 2006, 240 с. </w:t>
      </w:r>
    </w:p>
    <w:p w14:paraId="38BB3CA9" w14:textId="77777777" w:rsidR="00526DEB" w:rsidRPr="00526DEB" w:rsidRDefault="00526DEB" w:rsidP="00526DEB">
      <w:pPr>
        <w:pStyle w:val="af0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Ершов Ю.Л., Палютин Е.А. Математическая логика - М.: 1979. </w:t>
      </w:r>
    </w:p>
    <w:p w14:paraId="0212EB14" w14:textId="77777777" w:rsidR="008F207E" w:rsidRPr="00526DEB" w:rsidRDefault="00526DEB" w:rsidP="00526DEB">
      <w:pPr>
        <w:pStyle w:val="af0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Непейвода Н. Н. Прикладная логика. Новосибирск. </w:t>
      </w:r>
      <w:smartTag w:uri="urn:schemas-microsoft-com:office:smarttags" w:element="metricconverter">
        <w:smartTagPr>
          <w:attr w:name="ProductID" w:val="2000 г"/>
        </w:smartTagPr>
        <w:r w:rsidRPr="00526DEB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526DEB">
        <w:rPr>
          <w:rFonts w:ascii="Times New Roman" w:hAnsi="Times New Roman" w:cs="Times New Roman"/>
          <w:sz w:val="24"/>
          <w:szCs w:val="24"/>
        </w:rPr>
        <w:t>.</w:t>
      </w:r>
    </w:p>
    <w:p w14:paraId="005FDA75" w14:textId="4F312032" w:rsidR="00526DEB" w:rsidRPr="00526DEB" w:rsidRDefault="001810E4" w:rsidP="000B1470">
      <w:pPr>
        <w:ind w:firstLine="720"/>
        <w:jc w:val="both"/>
        <w:rPr>
          <w:color w:val="000000" w:themeColor="text1"/>
        </w:rPr>
      </w:pPr>
      <w:r>
        <w:rPr>
          <w:szCs w:val="22"/>
          <w:lang w:eastAsia="en-US"/>
        </w:rPr>
        <w:t>Материально-техническое обеспечение</w:t>
      </w:r>
      <w:r w:rsidRPr="001810E4">
        <w:rPr>
          <w:szCs w:val="22"/>
          <w:lang w:eastAsia="en-US"/>
        </w:rPr>
        <w:t>:</w:t>
      </w:r>
      <w:r w:rsidR="000B1470">
        <w:rPr>
          <w:szCs w:val="22"/>
          <w:lang w:eastAsia="en-US"/>
        </w:rPr>
        <w:t xml:space="preserve"> </w:t>
      </w:r>
      <w:r w:rsidR="000B1470">
        <w:rPr>
          <w:szCs w:val="22"/>
          <w:lang w:eastAsia="en-US"/>
        </w:rPr>
        <w:tab/>
      </w:r>
      <w:r w:rsidR="00526DEB" w:rsidRPr="00526DEB">
        <w:rPr>
          <w:color w:val="000000" w:themeColor="text1"/>
        </w:rPr>
        <w:t xml:space="preserve">Аудитория, снабженная мультимедийным проектором и экраном. </w:t>
      </w:r>
    </w:p>
    <w:p w14:paraId="784C643C" w14:textId="77777777" w:rsidR="001810E4" w:rsidRPr="00526DEB" w:rsidRDefault="00526DEB" w:rsidP="000B1470">
      <w:pPr>
        <w:ind w:left="4254" w:firstLine="709"/>
        <w:rPr>
          <w:color w:val="000000" w:themeColor="text1"/>
        </w:rPr>
      </w:pPr>
      <w:r w:rsidRPr="00526DEB">
        <w:rPr>
          <w:color w:val="000000" w:themeColor="text1"/>
        </w:rPr>
        <w:t>А</w:t>
      </w:r>
      <w:r w:rsidR="001810E4" w:rsidRPr="00526DEB">
        <w:rPr>
          <w:color w:val="000000" w:themeColor="text1"/>
        </w:rPr>
        <w:t xml:space="preserve">удитория с партами </w:t>
      </w:r>
      <w:r w:rsidR="00FA08C7" w:rsidRPr="00526DEB">
        <w:rPr>
          <w:color w:val="000000" w:themeColor="text1"/>
        </w:rPr>
        <w:t>и меловой доской</w:t>
      </w:r>
      <w:r w:rsidR="001810E4" w:rsidRPr="00526DEB">
        <w:rPr>
          <w:color w:val="000000" w:themeColor="text1"/>
        </w:rPr>
        <w:t>.</w:t>
      </w:r>
    </w:p>
    <w:p w14:paraId="25AE58AC" w14:textId="77777777" w:rsidR="0022693F" w:rsidRPr="00526DEB" w:rsidRDefault="0022693F" w:rsidP="00B07559">
      <w:pPr>
        <w:rPr>
          <w:color w:val="000000" w:themeColor="text1"/>
        </w:rPr>
      </w:pPr>
    </w:p>
    <w:p w14:paraId="2C8C7E8D" w14:textId="77777777" w:rsidR="00B07559" w:rsidRPr="00526DEB" w:rsidRDefault="00B07559" w:rsidP="00B07559">
      <w:pPr>
        <w:rPr>
          <w:color w:val="000000" w:themeColor="text1"/>
        </w:rPr>
      </w:pPr>
      <w:r w:rsidRPr="00526DEB">
        <w:rPr>
          <w:color w:val="000000" w:themeColor="text1"/>
        </w:rPr>
        <w:t>9. Язык преподавания</w:t>
      </w:r>
      <w:r w:rsidR="0022693F" w:rsidRPr="00526DEB">
        <w:rPr>
          <w:color w:val="000000" w:themeColor="text1"/>
        </w:rPr>
        <w:t xml:space="preserve"> - русский</w:t>
      </w:r>
      <w:r w:rsidRPr="00526DEB">
        <w:rPr>
          <w:color w:val="000000" w:themeColor="text1"/>
        </w:rPr>
        <w:t>.</w:t>
      </w:r>
    </w:p>
    <w:p w14:paraId="24DFA650" w14:textId="77777777" w:rsidR="00B07559" w:rsidRPr="00526DEB" w:rsidRDefault="00B07559" w:rsidP="00B07559">
      <w:pPr>
        <w:rPr>
          <w:color w:val="000000" w:themeColor="text1"/>
        </w:rPr>
      </w:pPr>
    </w:p>
    <w:p w14:paraId="2424A887" w14:textId="533FA48A" w:rsidR="005218C1" w:rsidRPr="00526DEB" w:rsidRDefault="00B07559" w:rsidP="00B07559">
      <w:pPr>
        <w:rPr>
          <w:color w:val="000000" w:themeColor="text1"/>
        </w:rPr>
      </w:pPr>
      <w:r w:rsidRPr="00526DEB">
        <w:rPr>
          <w:color w:val="000000" w:themeColor="text1"/>
        </w:rPr>
        <w:t>10. Преподавател</w:t>
      </w:r>
      <w:r w:rsidR="0022693F" w:rsidRPr="00526DEB">
        <w:rPr>
          <w:color w:val="000000" w:themeColor="text1"/>
        </w:rPr>
        <w:t>и:</w:t>
      </w:r>
      <w:r w:rsidR="000B1470">
        <w:rPr>
          <w:color w:val="000000" w:themeColor="text1"/>
        </w:rPr>
        <w:tab/>
      </w:r>
      <w:r w:rsidR="000B1470">
        <w:rPr>
          <w:color w:val="000000" w:themeColor="text1"/>
        </w:rPr>
        <w:tab/>
      </w:r>
      <w:r w:rsidR="0022693F" w:rsidRPr="00526DEB">
        <w:rPr>
          <w:color w:val="000000" w:themeColor="text1"/>
        </w:rPr>
        <w:t xml:space="preserve">профессор факультета ВМК МГУ </w:t>
      </w:r>
      <w:r w:rsidR="00526DEB" w:rsidRPr="00526DEB">
        <w:rPr>
          <w:color w:val="000000" w:themeColor="text1"/>
        </w:rPr>
        <w:t>В.А. Захаров</w:t>
      </w:r>
      <w:r w:rsidR="0022693F" w:rsidRPr="00526DEB">
        <w:rPr>
          <w:color w:val="000000" w:themeColor="text1"/>
        </w:rPr>
        <w:t xml:space="preserve">, </w:t>
      </w:r>
    </w:p>
    <w:p w14:paraId="2D620608" w14:textId="4CF721FF" w:rsidR="00B07559" w:rsidRPr="00526DEB" w:rsidRDefault="000B1470" w:rsidP="000B1470">
      <w:pPr>
        <w:ind w:left="2127" w:firstLine="709"/>
        <w:rPr>
          <w:color w:val="000000" w:themeColor="text1"/>
        </w:rPr>
      </w:pPr>
      <w:r>
        <w:rPr>
          <w:color w:val="000000" w:themeColor="text1"/>
        </w:rPr>
        <w:t>доцент факультета</w:t>
      </w:r>
      <w:r w:rsidR="005218C1" w:rsidRPr="00526DEB">
        <w:rPr>
          <w:color w:val="000000" w:themeColor="text1"/>
        </w:rPr>
        <w:t xml:space="preserve"> ВМК МГУ </w:t>
      </w:r>
      <w:r w:rsidR="00526DEB" w:rsidRPr="00526DEB">
        <w:rPr>
          <w:color w:val="000000" w:themeColor="text1"/>
        </w:rPr>
        <w:t>В.В. Подымов</w:t>
      </w:r>
      <w:r w:rsidR="00B07559" w:rsidRPr="00526DEB">
        <w:rPr>
          <w:color w:val="000000" w:themeColor="text1"/>
        </w:rPr>
        <w:t>.</w:t>
      </w:r>
    </w:p>
    <w:p w14:paraId="248E2338" w14:textId="77777777" w:rsidR="00B07559" w:rsidRPr="00526DEB" w:rsidRDefault="00B07559" w:rsidP="00B07559">
      <w:pPr>
        <w:rPr>
          <w:color w:val="000000" w:themeColor="text1"/>
        </w:rPr>
      </w:pPr>
    </w:p>
    <w:p w14:paraId="7EAC39BC" w14:textId="706AB159" w:rsidR="0011560C" w:rsidRPr="00526DEB" w:rsidRDefault="00B07559" w:rsidP="002F6B4E">
      <w:pPr>
        <w:rPr>
          <w:color w:val="000000" w:themeColor="text1"/>
        </w:rPr>
      </w:pPr>
      <w:r w:rsidRPr="00526DEB">
        <w:rPr>
          <w:color w:val="000000" w:themeColor="text1"/>
        </w:rPr>
        <w:t>11. </w:t>
      </w:r>
      <w:r w:rsidR="00233FC5" w:rsidRPr="00526DEB">
        <w:rPr>
          <w:color w:val="000000" w:themeColor="text1"/>
        </w:rPr>
        <w:t>Автор</w:t>
      </w:r>
      <w:r w:rsidR="00FA08C7" w:rsidRPr="00526DEB">
        <w:rPr>
          <w:color w:val="000000" w:themeColor="text1"/>
        </w:rPr>
        <w:t>ы</w:t>
      </w:r>
      <w:r w:rsidRPr="00526DEB">
        <w:rPr>
          <w:color w:val="000000" w:themeColor="text1"/>
        </w:rPr>
        <w:t>программы</w:t>
      </w:r>
      <w:r w:rsidR="0097052F" w:rsidRPr="00526DEB">
        <w:rPr>
          <w:color w:val="000000" w:themeColor="text1"/>
        </w:rPr>
        <w:t>:</w:t>
      </w:r>
      <w:r w:rsidR="000B1470">
        <w:rPr>
          <w:color w:val="000000" w:themeColor="text1"/>
        </w:rPr>
        <w:tab/>
      </w:r>
      <w:r w:rsidR="0097052F" w:rsidRPr="00526DEB">
        <w:rPr>
          <w:color w:val="000000" w:themeColor="text1"/>
        </w:rPr>
        <w:t xml:space="preserve">профессор факультета ВМК МГУ </w:t>
      </w:r>
      <w:r w:rsidR="00526DEB" w:rsidRPr="00526DEB">
        <w:rPr>
          <w:color w:val="000000" w:themeColor="text1"/>
        </w:rPr>
        <w:t>В.А. Захаров</w:t>
      </w:r>
      <w:r w:rsidR="002F6B4E" w:rsidRPr="00526DEB">
        <w:rPr>
          <w:color w:val="000000" w:themeColor="text1"/>
        </w:rPr>
        <w:t>.</w:t>
      </w:r>
    </w:p>
    <w:sectPr w:rsidR="0011560C" w:rsidRPr="00526DEB" w:rsidSect="0083295C"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0D8E" w14:textId="77777777" w:rsidR="00E34A2B" w:rsidRDefault="00E34A2B" w:rsidP="002F1885">
      <w:r>
        <w:separator/>
      </w:r>
    </w:p>
  </w:endnote>
  <w:endnote w:type="continuationSeparator" w:id="0">
    <w:p w14:paraId="0C49B672" w14:textId="77777777" w:rsidR="00E34A2B" w:rsidRDefault="00E34A2B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lid Math One">
    <w:altName w:val="Symbol"/>
    <w:charset w:val="02"/>
    <w:family w:val="roman"/>
    <w:pitch w:val="variable"/>
    <w:sig w:usb0="8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77D2" w14:textId="77777777" w:rsidR="00E34A2B" w:rsidRDefault="00F266F7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34A2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1537F">
      <w:rPr>
        <w:rStyle w:val="af1"/>
        <w:noProof/>
      </w:rPr>
      <w:t>2</w:t>
    </w:r>
    <w:r>
      <w:rPr>
        <w:rStyle w:val="af1"/>
      </w:rPr>
      <w:fldChar w:fldCharType="end"/>
    </w:r>
  </w:p>
  <w:p w14:paraId="6AEF8F27" w14:textId="77777777" w:rsidR="00E34A2B" w:rsidRDefault="00E34A2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5C21" w14:textId="77777777" w:rsidR="00E34A2B" w:rsidRDefault="00F266F7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34A2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34A2B">
      <w:rPr>
        <w:rStyle w:val="af1"/>
        <w:noProof/>
      </w:rPr>
      <w:t>3</w:t>
    </w:r>
    <w:r>
      <w:rPr>
        <w:rStyle w:val="af1"/>
      </w:rPr>
      <w:fldChar w:fldCharType="end"/>
    </w:r>
  </w:p>
  <w:p w14:paraId="08CD3729" w14:textId="77777777" w:rsidR="00E34A2B" w:rsidRDefault="00E34A2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A59C" w14:textId="77777777" w:rsidR="00E34A2B" w:rsidRDefault="00F266F7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34A2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1537F">
      <w:rPr>
        <w:rStyle w:val="af1"/>
        <w:noProof/>
      </w:rPr>
      <w:t>6</w:t>
    </w:r>
    <w:r>
      <w:rPr>
        <w:rStyle w:val="af1"/>
      </w:rPr>
      <w:fldChar w:fldCharType="end"/>
    </w:r>
  </w:p>
  <w:p w14:paraId="6A4B1D59" w14:textId="77777777" w:rsidR="00E34A2B" w:rsidRDefault="00E34A2B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4064" w14:textId="77777777" w:rsidR="00E34A2B" w:rsidRDefault="00F266F7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34A2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1537F">
      <w:rPr>
        <w:rStyle w:val="af1"/>
        <w:noProof/>
      </w:rPr>
      <w:t>5</w:t>
    </w:r>
    <w:r>
      <w:rPr>
        <w:rStyle w:val="af1"/>
      </w:rPr>
      <w:fldChar w:fldCharType="end"/>
    </w:r>
  </w:p>
  <w:p w14:paraId="354536D6" w14:textId="77777777" w:rsidR="00E34A2B" w:rsidRDefault="00E34A2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F53F" w14:textId="77777777" w:rsidR="00E34A2B" w:rsidRDefault="00E34A2B" w:rsidP="002F1885">
      <w:r>
        <w:separator/>
      </w:r>
    </w:p>
  </w:footnote>
  <w:footnote w:type="continuationSeparator" w:id="0">
    <w:p w14:paraId="062F8160" w14:textId="77777777" w:rsidR="00E34A2B" w:rsidRDefault="00E34A2B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61170D"/>
    <w:multiLevelType w:val="hybridMultilevel"/>
    <w:tmpl w:val="FAA8A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874529"/>
    <w:multiLevelType w:val="hybridMultilevel"/>
    <w:tmpl w:val="85C8E89E"/>
    <w:lvl w:ilvl="0" w:tplc="719E5A9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98295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246EF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F1F69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741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06172"/>
    <w:multiLevelType w:val="hybridMultilevel"/>
    <w:tmpl w:val="2110C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C507C1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41F22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671ABD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361E8"/>
    <w:multiLevelType w:val="hybridMultilevel"/>
    <w:tmpl w:val="A672D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50B3B"/>
    <w:multiLevelType w:val="hybridMultilevel"/>
    <w:tmpl w:val="F5320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1B2375"/>
    <w:multiLevelType w:val="hybridMultilevel"/>
    <w:tmpl w:val="DCBCB2A8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04776"/>
    <w:multiLevelType w:val="hybridMultilevel"/>
    <w:tmpl w:val="5FD86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17B3D"/>
    <w:multiLevelType w:val="hybridMultilevel"/>
    <w:tmpl w:val="29029F2A"/>
    <w:lvl w:ilvl="0" w:tplc="9D3237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27703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2100E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37518"/>
    <w:multiLevelType w:val="hybridMultilevel"/>
    <w:tmpl w:val="CFEE6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572283">
    <w:abstractNumId w:val="11"/>
  </w:num>
  <w:num w:numId="2" w16cid:durableId="409472625">
    <w:abstractNumId w:val="16"/>
  </w:num>
  <w:num w:numId="3" w16cid:durableId="298149039">
    <w:abstractNumId w:val="23"/>
  </w:num>
  <w:num w:numId="4" w16cid:durableId="270206841">
    <w:abstractNumId w:val="21"/>
  </w:num>
  <w:num w:numId="5" w16cid:durableId="1458833681">
    <w:abstractNumId w:val="13"/>
  </w:num>
  <w:num w:numId="6" w16cid:durableId="649334432">
    <w:abstractNumId w:val="4"/>
  </w:num>
  <w:num w:numId="7" w16cid:durableId="1601790544">
    <w:abstractNumId w:val="3"/>
  </w:num>
  <w:num w:numId="8" w16cid:durableId="1003629309">
    <w:abstractNumId w:val="20"/>
  </w:num>
  <w:num w:numId="9" w16cid:durableId="2023819782">
    <w:abstractNumId w:val="9"/>
  </w:num>
  <w:num w:numId="10" w16cid:durableId="1473404588">
    <w:abstractNumId w:val="15"/>
  </w:num>
  <w:num w:numId="11" w16cid:durableId="968129830">
    <w:abstractNumId w:val="19"/>
  </w:num>
  <w:num w:numId="12" w16cid:durableId="1826124397">
    <w:abstractNumId w:val="2"/>
  </w:num>
  <w:num w:numId="13" w16cid:durableId="1024408066">
    <w:abstractNumId w:val="25"/>
  </w:num>
  <w:num w:numId="14" w16cid:durableId="408620320">
    <w:abstractNumId w:val="17"/>
  </w:num>
  <w:num w:numId="15" w16cid:durableId="1229270981">
    <w:abstractNumId w:val="24"/>
  </w:num>
  <w:num w:numId="16" w16cid:durableId="800421194">
    <w:abstractNumId w:val="8"/>
  </w:num>
  <w:num w:numId="17" w16cid:durableId="1503010503">
    <w:abstractNumId w:val="6"/>
  </w:num>
  <w:num w:numId="18" w16cid:durableId="1314723127">
    <w:abstractNumId w:val="12"/>
  </w:num>
  <w:num w:numId="19" w16cid:durableId="213471494">
    <w:abstractNumId w:val="7"/>
  </w:num>
  <w:num w:numId="20" w16cid:durableId="440342524">
    <w:abstractNumId w:val="14"/>
  </w:num>
  <w:num w:numId="21" w16cid:durableId="745883073">
    <w:abstractNumId w:val="22"/>
  </w:num>
  <w:num w:numId="22" w16cid:durableId="389350748">
    <w:abstractNumId w:val="5"/>
  </w:num>
  <w:num w:numId="23" w16cid:durableId="1723019243">
    <w:abstractNumId w:val="10"/>
  </w:num>
  <w:num w:numId="24" w16cid:durableId="882130670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6C8C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1470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54A96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D46BA"/>
    <w:rsid w:val="001D6D21"/>
    <w:rsid w:val="001E4B03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1537F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67777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02028"/>
    <w:rsid w:val="00415BE6"/>
    <w:rsid w:val="00417C16"/>
    <w:rsid w:val="00421013"/>
    <w:rsid w:val="00423A26"/>
    <w:rsid w:val="004315A8"/>
    <w:rsid w:val="004315BE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6DEB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76E15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959BF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23A0"/>
    <w:rsid w:val="007C4FD7"/>
    <w:rsid w:val="007D144B"/>
    <w:rsid w:val="007D3707"/>
    <w:rsid w:val="007D7812"/>
    <w:rsid w:val="007E1E20"/>
    <w:rsid w:val="007E3652"/>
    <w:rsid w:val="00801078"/>
    <w:rsid w:val="008013EE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0D95"/>
    <w:rsid w:val="009C3B6C"/>
    <w:rsid w:val="009C4842"/>
    <w:rsid w:val="009C4C42"/>
    <w:rsid w:val="009C6A06"/>
    <w:rsid w:val="009C7EAB"/>
    <w:rsid w:val="009E46A1"/>
    <w:rsid w:val="009F0F69"/>
    <w:rsid w:val="00A02667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307A9"/>
    <w:rsid w:val="00B35559"/>
    <w:rsid w:val="00B36AED"/>
    <w:rsid w:val="00B41A67"/>
    <w:rsid w:val="00B43CE2"/>
    <w:rsid w:val="00B4704F"/>
    <w:rsid w:val="00B52F83"/>
    <w:rsid w:val="00B609CF"/>
    <w:rsid w:val="00B67D15"/>
    <w:rsid w:val="00B702C5"/>
    <w:rsid w:val="00B756FD"/>
    <w:rsid w:val="00B77643"/>
    <w:rsid w:val="00B77AFD"/>
    <w:rsid w:val="00B808F2"/>
    <w:rsid w:val="00B80EC6"/>
    <w:rsid w:val="00B91511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2B98"/>
    <w:rsid w:val="00BF445B"/>
    <w:rsid w:val="00BF7E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A1528"/>
    <w:rsid w:val="00CA25B9"/>
    <w:rsid w:val="00CC1D08"/>
    <w:rsid w:val="00CD1974"/>
    <w:rsid w:val="00CD49BD"/>
    <w:rsid w:val="00CE1D3D"/>
    <w:rsid w:val="00CF0009"/>
    <w:rsid w:val="00CF2537"/>
    <w:rsid w:val="00D02A96"/>
    <w:rsid w:val="00D1119F"/>
    <w:rsid w:val="00D25C24"/>
    <w:rsid w:val="00D321E9"/>
    <w:rsid w:val="00D3245E"/>
    <w:rsid w:val="00D32F31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4A2B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6F7"/>
    <w:rsid w:val="00F26A98"/>
    <w:rsid w:val="00F30D4D"/>
    <w:rsid w:val="00F317ED"/>
    <w:rsid w:val="00F37850"/>
    <w:rsid w:val="00F47D36"/>
    <w:rsid w:val="00F62FE0"/>
    <w:rsid w:val="00F803C2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7581B0"/>
  <w15:docId w15:val="{07DF4258-D1C1-4D91-93E0-E9AD30D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footnote text"/>
    <w:basedOn w:val="a"/>
    <w:link w:val="af8"/>
    <w:semiHidden/>
    <w:rsid w:val="00BF7E5B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BF7E5B"/>
    <w:rPr>
      <w:sz w:val="20"/>
      <w:szCs w:val="20"/>
      <w:lang w:val="ru-RU" w:eastAsia="ru-RU"/>
    </w:rPr>
  </w:style>
  <w:style w:type="paragraph" w:styleId="af9">
    <w:name w:val="Body Text Indent"/>
    <w:aliases w:val="текст,Основной текст 1,Нумерованный список !!,Надин стиль,Body Text Indent Знак"/>
    <w:basedOn w:val="a"/>
    <w:link w:val="afa"/>
    <w:unhideWhenUsed/>
    <w:rsid w:val="007C23A0"/>
    <w:pPr>
      <w:spacing w:after="120"/>
      <w:ind w:left="283"/>
    </w:pPr>
  </w:style>
  <w:style w:type="character" w:customStyle="1" w:styleId="afa">
    <w:name w:val="Основной текст с отступом Знак"/>
    <w:aliases w:val="текст Знак,Основной текст 1 Знак,Нумерованный список !! Знак,Надин стиль Знак,Body Text Indent Знак Знак"/>
    <w:basedOn w:val="a0"/>
    <w:link w:val="af9"/>
    <w:rsid w:val="007C23A0"/>
    <w:rPr>
      <w:sz w:val="24"/>
      <w:szCs w:val="24"/>
      <w:lang w:val="ru-RU" w:eastAsia="ru-RU"/>
    </w:rPr>
  </w:style>
  <w:style w:type="paragraph" w:styleId="afb">
    <w:name w:val="Plain Text"/>
    <w:basedOn w:val="a"/>
    <w:link w:val="afc"/>
    <w:uiPriority w:val="99"/>
    <w:rsid w:val="004315BE"/>
    <w:rPr>
      <w:rFonts w:ascii="Consolas" w:hAnsi="Consolas"/>
      <w:sz w:val="21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rsid w:val="004315BE"/>
    <w:rPr>
      <w:rFonts w:ascii="Consolas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7FF4D-6315-44D3-8C21-754B8529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13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10</cp:revision>
  <cp:lastPrinted>2019-02-18T10:59:00Z</cp:lastPrinted>
  <dcterms:created xsi:type="dcterms:W3CDTF">2020-01-14T16:13:00Z</dcterms:created>
  <dcterms:modified xsi:type="dcterms:W3CDTF">2023-12-16T10:45:00Z</dcterms:modified>
</cp:coreProperties>
</file>