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DD5" w14:textId="77777777" w:rsidR="00BA0A64" w:rsidRPr="009601D6" w:rsidRDefault="00BA0A64" w:rsidP="00BA0A64">
      <w:pPr>
        <w:jc w:val="right"/>
        <w:rPr>
          <w:i/>
          <w:iCs/>
        </w:rPr>
      </w:pPr>
    </w:p>
    <w:p w14:paraId="430F1F57" w14:textId="77777777" w:rsidR="005328F4" w:rsidRDefault="005328F4" w:rsidP="005328F4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36322625" w14:textId="77777777" w:rsidR="005328F4" w:rsidRDefault="005328F4" w:rsidP="005328F4">
      <w:pPr>
        <w:jc w:val="center"/>
      </w:pPr>
      <w:r>
        <w:t xml:space="preserve">учреждение высшего образования </w:t>
      </w:r>
    </w:p>
    <w:p w14:paraId="3CEE359B" w14:textId="77777777" w:rsidR="005328F4" w:rsidRDefault="005328F4" w:rsidP="005328F4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  <w:bookmarkEnd w:id="0"/>
    </w:p>
    <w:p w14:paraId="198B3ED2" w14:textId="77777777" w:rsidR="005328F4" w:rsidRDefault="005328F4" w:rsidP="005328F4">
      <w:pPr>
        <w:jc w:val="center"/>
      </w:pPr>
      <w:r>
        <w:t>Факультет вычислительной математики и кибернетики</w:t>
      </w:r>
    </w:p>
    <w:p w14:paraId="0DF5CB05" w14:textId="77777777" w:rsidR="005328F4" w:rsidRDefault="005328F4" w:rsidP="005328F4">
      <w:pPr>
        <w:jc w:val="center"/>
        <w:rPr>
          <w:i/>
          <w:iCs/>
        </w:rPr>
      </w:pPr>
    </w:p>
    <w:p w14:paraId="297A324B" w14:textId="77777777" w:rsidR="005328F4" w:rsidRDefault="005328F4" w:rsidP="005328F4"/>
    <w:p w14:paraId="4FE838EB" w14:textId="77777777" w:rsidR="005328F4" w:rsidRDefault="005328F4" w:rsidP="005328F4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1ADC68C3" w14:textId="77777777" w:rsidR="005328F4" w:rsidRDefault="005328F4" w:rsidP="005328F4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14ABCF11" w14:textId="77777777" w:rsidR="005328F4" w:rsidRDefault="005328F4" w:rsidP="005328F4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</w:t>
      </w:r>
      <w:proofErr w:type="gramStart"/>
      <w:r>
        <w:rPr>
          <w:b/>
          <w:bCs/>
          <w:sz w:val="26"/>
          <w:szCs w:val="26"/>
        </w:rPr>
        <w:t>И.А.</w:t>
      </w:r>
      <w:proofErr w:type="gramEnd"/>
      <w:r>
        <w:rPr>
          <w:b/>
          <w:bCs/>
          <w:sz w:val="26"/>
          <w:szCs w:val="26"/>
        </w:rPr>
        <w:t xml:space="preserve"> Соколов /</w:t>
      </w:r>
    </w:p>
    <w:p w14:paraId="1E338AEE" w14:textId="77777777" w:rsidR="005328F4" w:rsidRDefault="005328F4" w:rsidP="005328F4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3A659870" w14:textId="77777777" w:rsidR="005328F4" w:rsidRDefault="005328F4" w:rsidP="005328F4">
      <w:pPr>
        <w:ind w:firstLine="5940"/>
        <w:jc w:val="right"/>
        <w:rPr>
          <w:b/>
          <w:bCs/>
          <w:sz w:val="26"/>
          <w:szCs w:val="26"/>
        </w:rPr>
      </w:pPr>
    </w:p>
    <w:p w14:paraId="6695E191" w14:textId="77777777" w:rsidR="005328F4" w:rsidRDefault="005328F4" w:rsidP="005328F4">
      <w:pPr>
        <w:ind w:firstLine="5940"/>
        <w:jc w:val="right"/>
        <w:rPr>
          <w:b/>
          <w:bCs/>
          <w:sz w:val="26"/>
          <w:szCs w:val="26"/>
        </w:rPr>
      </w:pPr>
    </w:p>
    <w:p w14:paraId="1EFB728F" w14:textId="77777777" w:rsidR="005328F4" w:rsidRDefault="005328F4" w:rsidP="005328F4">
      <w:pPr>
        <w:spacing w:line="360" w:lineRule="auto"/>
        <w:jc w:val="center"/>
        <w:rPr>
          <w:b/>
          <w:bCs/>
        </w:rPr>
      </w:pPr>
    </w:p>
    <w:p w14:paraId="2F66AD98" w14:textId="77777777" w:rsidR="005328F4" w:rsidRDefault="005328F4" w:rsidP="005328F4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111E6B4D" w14:textId="77777777" w:rsidR="005328F4" w:rsidRDefault="005328F4" w:rsidP="005328F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57071C99" w14:textId="6D77402A" w:rsidR="005328F4" w:rsidRDefault="005328F4" w:rsidP="005328F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Современные компьютерные технологии в теории управления и оптимизации</w:t>
      </w:r>
    </w:p>
    <w:p w14:paraId="46E0F931" w14:textId="77777777" w:rsidR="005328F4" w:rsidRDefault="005328F4" w:rsidP="005328F4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3FC49DF3" w14:textId="77777777" w:rsidR="005328F4" w:rsidRDefault="005328F4" w:rsidP="005328F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74EC4240" w14:textId="77777777" w:rsidR="005328F4" w:rsidRDefault="005328F4" w:rsidP="005328F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26B67C53" w14:textId="77777777" w:rsidR="005328F4" w:rsidRDefault="005328F4" w:rsidP="005328F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41CC455C" w14:textId="77777777" w:rsidR="005328F4" w:rsidRDefault="005328F4" w:rsidP="005328F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548D9FA8" w14:textId="77777777" w:rsidR="005328F4" w:rsidRDefault="005328F4" w:rsidP="005328F4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5832C393" w14:textId="77777777" w:rsidR="005328F4" w:rsidRDefault="005328F4" w:rsidP="005328F4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2E85CC8C" w14:textId="77777777" w:rsidR="005328F4" w:rsidRDefault="005328F4" w:rsidP="005328F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5E04F125" w14:textId="77777777" w:rsidR="005328F4" w:rsidRDefault="005328F4" w:rsidP="005328F4">
      <w:pPr>
        <w:spacing w:line="360" w:lineRule="auto"/>
        <w:jc w:val="center"/>
        <w:rPr>
          <w:b/>
          <w:bCs/>
        </w:rPr>
      </w:pPr>
    </w:p>
    <w:p w14:paraId="7EA413EB" w14:textId="77777777" w:rsidR="005328F4" w:rsidRDefault="005328F4" w:rsidP="005328F4">
      <w:pPr>
        <w:spacing w:line="360" w:lineRule="auto"/>
        <w:jc w:val="center"/>
        <w:rPr>
          <w:b/>
          <w:bCs/>
        </w:rPr>
      </w:pPr>
    </w:p>
    <w:p w14:paraId="779D2BC2" w14:textId="77777777" w:rsidR="005328F4" w:rsidRDefault="005328F4" w:rsidP="005328F4">
      <w:pPr>
        <w:spacing w:line="360" w:lineRule="auto"/>
        <w:jc w:val="center"/>
        <w:rPr>
          <w:b/>
          <w:bCs/>
          <w:sz w:val="26"/>
          <w:szCs w:val="26"/>
        </w:rPr>
      </w:pPr>
    </w:p>
    <w:p w14:paraId="63A4A863" w14:textId="77777777" w:rsidR="005328F4" w:rsidRDefault="005328F4" w:rsidP="005328F4">
      <w:pPr>
        <w:spacing w:line="360" w:lineRule="auto"/>
        <w:jc w:val="center"/>
        <w:rPr>
          <w:b/>
          <w:bCs/>
          <w:sz w:val="26"/>
          <w:szCs w:val="26"/>
        </w:rPr>
      </w:pPr>
    </w:p>
    <w:p w14:paraId="3EDCC1FF" w14:textId="77777777" w:rsidR="005328F4" w:rsidRDefault="005328F4" w:rsidP="005328F4">
      <w:pPr>
        <w:spacing w:line="360" w:lineRule="auto"/>
        <w:jc w:val="center"/>
        <w:rPr>
          <w:b/>
          <w:bCs/>
          <w:sz w:val="26"/>
          <w:szCs w:val="26"/>
        </w:rPr>
      </w:pPr>
    </w:p>
    <w:p w14:paraId="360B19EC" w14:textId="77777777" w:rsidR="005328F4" w:rsidRDefault="005328F4" w:rsidP="005328F4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62EE34BF" w14:textId="77777777" w:rsidR="005328F4" w:rsidRDefault="005328F4" w:rsidP="005328F4">
      <w:pPr>
        <w:spacing w:line="360" w:lineRule="auto"/>
        <w:jc w:val="center"/>
        <w:rPr>
          <w:b/>
          <w:bCs/>
          <w:sz w:val="26"/>
          <w:szCs w:val="26"/>
        </w:rPr>
      </w:pPr>
    </w:p>
    <w:p w14:paraId="676A5E33" w14:textId="77777777" w:rsidR="005328F4" w:rsidRDefault="005328F4" w:rsidP="005328F4">
      <w:pPr>
        <w:spacing w:line="360" w:lineRule="auto"/>
        <w:jc w:val="center"/>
        <w:rPr>
          <w:b/>
          <w:bCs/>
          <w:sz w:val="26"/>
          <w:szCs w:val="26"/>
        </w:rPr>
      </w:pPr>
    </w:p>
    <w:p w14:paraId="76ACAA0F" w14:textId="77777777" w:rsidR="005328F4" w:rsidRDefault="005328F4" w:rsidP="005328F4">
      <w:pPr>
        <w:spacing w:line="360" w:lineRule="auto"/>
        <w:jc w:val="center"/>
        <w:rPr>
          <w:b/>
          <w:bCs/>
          <w:sz w:val="26"/>
          <w:szCs w:val="26"/>
        </w:rPr>
      </w:pPr>
    </w:p>
    <w:p w14:paraId="21E44D0B" w14:textId="5904F1FE" w:rsidR="00BA0A64" w:rsidRDefault="005328F4" w:rsidP="005328F4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r w:rsidR="00BA0A64">
        <w:rPr>
          <w:color w:val="000000"/>
        </w:rPr>
        <w:t xml:space="preserve"> </w:t>
      </w:r>
    </w:p>
    <w:p w14:paraId="4E6C6128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2ED82448" w14:textId="77777777" w:rsidR="00B07559" w:rsidRDefault="00B07559" w:rsidP="00B07559">
      <w:pPr>
        <w:sectPr w:rsidR="00B07559" w:rsidSect="00533D12">
          <w:footerReference w:type="even" r:id="rId7"/>
          <w:footerReference w:type="default" r:id="rId8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34F4B573" w14:textId="77777777" w:rsidR="00771117" w:rsidRDefault="00B07559" w:rsidP="00B07559">
      <w:r w:rsidRPr="009C4842">
        <w:rPr>
          <w:b/>
          <w:bCs/>
        </w:rPr>
        <w:lastRenderedPageBreak/>
        <w:t>1.</w:t>
      </w:r>
      <w:r>
        <w:t> </w:t>
      </w:r>
      <w:r w:rsidRPr="00BE7F1E">
        <w:t>Место дисциплины (модуля) в структуре ОПОП</w:t>
      </w:r>
      <w:r>
        <w:t xml:space="preserve"> ВО</w:t>
      </w:r>
      <w:r w:rsidR="00771117">
        <w:t>:</w:t>
      </w:r>
    </w:p>
    <w:p w14:paraId="2AE1C7B5" w14:textId="77777777" w:rsidR="00771117" w:rsidRDefault="00771117" w:rsidP="00B07559">
      <w:pPr>
        <w:rPr>
          <w:iCs/>
        </w:rPr>
      </w:pPr>
      <w:r>
        <w:rPr>
          <w:iCs/>
        </w:rPr>
        <w:t>д</w:t>
      </w:r>
      <w:r w:rsidRPr="00771117">
        <w:rPr>
          <w:iCs/>
        </w:rPr>
        <w:t>исциплина относится к вариативной части ОПОП ВО.</w:t>
      </w:r>
    </w:p>
    <w:p w14:paraId="32B736CF" w14:textId="77777777" w:rsidR="005D6580" w:rsidRPr="005D6580" w:rsidRDefault="005D6580" w:rsidP="00B07559">
      <w:pPr>
        <w:rPr>
          <w:iCs/>
          <w:sz w:val="10"/>
          <w:szCs w:val="10"/>
        </w:rPr>
      </w:pPr>
    </w:p>
    <w:p w14:paraId="39BE64B0" w14:textId="77777777" w:rsidR="00B07559" w:rsidRDefault="00B07559" w:rsidP="00B07559"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, предварительные условия (если есть): </w:t>
      </w:r>
    </w:p>
    <w:p w14:paraId="58298456" w14:textId="77777777" w:rsidR="00771117" w:rsidRDefault="00E03A74" w:rsidP="00B07559">
      <w:pPr>
        <w:rPr>
          <w:iCs/>
        </w:rPr>
      </w:pPr>
      <w:r w:rsidRPr="00E03A74">
        <w:rPr>
          <w:iCs/>
        </w:rPr>
        <w:t>Освоение дисциплин «Математический анализ», «Линейная алгебра и аналитическая геометрия», «Дифференциальные уравнения</w:t>
      </w:r>
      <w:proofErr w:type="gramStart"/>
      <w:r w:rsidRPr="00E03A74">
        <w:rPr>
          <w:iCs/>
        </w:rPr>
        <w:t>»</w:t>
      </w:r>
      <w:r>
        <w:rPr>
          <w:iCs/>
        </w:rPr>
        <w:t xml:space="preserve">, </w:t>
      </w:r>
      <w:r w:rsidR="00771117" w:rsidRPr="00771117">
        <w:rPr>
          <w:iCs/>
        </w:rPr>
        <w:t xml:space="preserve"> «</w:t>
      </w:r>
      <w:proofErr w:type="gramEnd"/>
      <w:r w:rsidR="00771117" w:rsidRPr="00771117">
        <w:rPr>
          <w:iCs/>
        </w:rPr>
        <w:t>Математические методы в теории управления и оптимизации».</w:t>
      </w:r>
    </w:p>
    <w:p w14:paraId="4BC6AD42" w14:textId="77777777" w:rsidR="005D6580" w:rsidRPr="005D6580" w:rsidRDefault="005D6580" w:rsidP="00B07559">
      <w:pPr>
        <w:rPr>
          <w:iCs/>
          <w:sz w:val="10"/>
          <w:szCs w:val="10"/>
        </w:rPr>
      </w:pPr>
    </w:p>
    <w:p w14:paraId="1FF1AAE6" w14:textId="77777777" w:rsidR="005E6E84" w:rsidRDefault="00B07559" w:rsidP="00B07559">
      <w:pPr>
        <w:rPr>
          <w:i/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1535FEF1" w14:textId="77777777" w:rsidR="005E6E84" w:rsidRDefault="005E6E84" w:rsidP="00B07559">
      <w:pPr>
        <w:rPr>
          <w:i/>
          <w:iCs/>
        </w:rPr>
      </w:pPr>
    </w:p>
    <w:tbl>
      <w:tblPr>
        <w:tblStyle w:val="a9"/>
        <w:tblW w:w="0" w:type="auto"/>
        <w:tblLook w:val="00A0" w:firstRow="1" w:lastRow="0" w:firstColumn="1" w:lastColumn="0" w:noHBand="0" w:noVBand="0"/>
      </w:tblPr>
      <w:tblGrid>
        <w:gridCol w:w="14786"/>
      </w:tblGrid>
      <w:tr w:rsidR="005E6E84" w14:paraId="3319B405" w14:textId="77777777">
        <w:tc>
          <w:tcPr>
            <w:tcW w:w="14786" w:type="dxa"/>
          </w:tcPr>
          <w:p w14:paraId="53821EAB" w14:textId="77777777" w:rsidR="00786979" w:rsidRDefault="005E6E84" w:rsidP="005E6E84">
            <w:r w:rsidRPr="005E6E84">
              <w:t>Компетенции выпускников, формируемые (полностью или частично) при реализации дисциплины (модуля):</w:t>
            </w:r>
          </w:p>
          <w:p w14:paraId="41DF6C06" w14:textId="77777777" w:rsidR="005E6E84" w:rsidRPr="00FD7ECF" w:rsidRDefault="00FD7ECF" w:rsidP="00FD7ECF">
            <w:pPr>
              <w:rPr>
                <w:bCs/>
                <w:iCs/>
              </w:rPr>
            </w:pPr>
            <w:r w:rsidRPr="0011155B">
              <w:rPr>
                <w:b/>
                <w:bCs/>
                <w:iCs/>
              </w:rPr>
              <w:t>ПК-1.2:</w:t>
            </w:r>
            <w:r w:rsidRPr="00FD7ECF">
              <w:rPr>
                <w:bCs/>
                <w:iCs/>
              </w:rPr>
              <w:t xml:space="preserve"> способен проводить научные исследования по заданным методикам и (или) осуществлять разработки по отдельным разделам (этапам, заданиям) проекта или темы под руководством специалиста более высокой квалификации</w:t>
            </w:r>
            <w:r>
              <w:rPr>
                <w:bCs/>
                <w:iCs/>
              </w:rPr>
              <w:t>;</w:t>
            </w:r>
          </w:p>
          <w:p w14:paraId="333FFD38" w14:textId="77777777" w:rsidR="00FD7ECF" w:rsidRDefault="00FD7ECF" w:rsidP="00FD7ECF">
            <w:r w:rsidRPr="0011155B">
              <w:rPr>
                <w:b/>
              </w:rPr>
              <w:t>ПК-2.1:</w:t>
            </w:r>
            <w:r w:rsidRPr="00FD7ECF">
              <w:t xml:space="preserve"> способен применять актуальные алгоритмы компьютерной математики и реализовывать их в современных программных комплексах.</w:t>
            </w:r>
          </w:p>
          <w:p w14:paraId="38E21B6B" w14:textId="77777777" w:rsidR="00FD7ECF" w:rsidRPr="005D6580" w:rsidRDefault="00FD7ECF" w:rsidP="00FD7ECF">
            <w:pPr>
              <w:rPr>
                <w:sz w:val="10"/>
                <w:szCs w:val="10"/>
              </w:rPr>
            </w:pPr>
          </w:p>
          <w:p w14:paraId="5542BC0D" w14:textId="77777777" w:rsidR="005E6E84" w:rsidRDefault="005E6E84" w:rsidP="005E6E84">
            <w:r w:rsidRPr="00BE7F1E">
              <w:t xml:space="preserve">Планируемые результаты </w:t>
            </w:r>
            <w:r>
              <w:t>обучения по дисциплине (модулю):</w:t>
            </w:r>
          </w:p>
          <w:p w14:paraId="7C3512F0" w14:textId="77777777" w:rsidR="005E6E84" w:rsidRPr="0011155B" w:rsidRDefault="005E6E84" w:rsidP="005E6E84">
            <w:pPr>
              <w:rPr>
                <w:iCs/>
              </w:rPr>
            </w:pPr>
            <w:r w:rsidRPr="0011155B">
              <w:rPr>
                <w:b/>
                <w:bCs/>
                <w:iCs/>
              </w:rPr>
              <w:t>Знать:</w:t>
            </w:r>
          </w:p>
          <w:p w14:paraId="1B2487B0" w14:textId="77777777" w:rsidR="008A7D43" w:rsidRDefault="005D6580" w:rsidP="005E6E84">
            <w:pPr>
              <w:rPr>
                <w:iCs/>
              </w:rPr>
            </w:pPr>
            <w:r>
              <w:rPr>
                <w:iCs/>
              </w:rPr>
              <w:t xml:space="preserve">1. </w:t>
            </w:r>
            <w:r w:rsidR="008A7D43" w:rsidRPr="008A7D43">
              <w:rPr>
                <w:iCs/>
              </w:rPr>
              <w:t xml:space="preserve">основные современные методы и проблематику организации математических вычислений в </w:t>
            </w:r>
            <w:r w:rsidR="002E67AD">
              <w:rPr>
                <w:iCs/>
              </w:rPr>
              <w:t>программах математического моделирования</w:t>
            </w:r>
            <w:r w:rsidR="008A7D43">
              <w:rPr>
                <w:iCs/>
              </w:rPr>
              <w:t>.</w:t>
            </w:r>
          </w:p>
          <w:p w14:paraId="63762036" w14:textId="77777777" w:rsidR="005E6E84" w:rsidRPr="0011155B" w:rsidRDefault="005E6E84" w:rsidP="005E6E84">
            <w:pPr>
              <w:rPr>
                <w:b/>
                <w:bCs/>
                <w:iCs/>
              </w:rPr>
            </w:pPr>
            <w:r w:rsidRPr="0011155B">
              <w:rPr>
                <w:b/>
                <w:bCs/>
                <w:iCs/>
              </w:rPr>
              <w:t>Уметь</w:t>
            </w:r>
          </w:p>
          <w:p w14:paraId="45BE9713" w14:textId="77777777" w:rsidR="002E67AD" w:rsidRDefault="005D6580" w:rsidP="005E6E84">
            <w:pPr>
              <w:rPr>
                <w:iCs/>
              </w:rPr>
            </w:pPr>
            <w:r>
              <w:rPr>
                <w:iCs/>
              </w:rPr>
              <w:t xml:space="preserve">1. </w:t>
            </w:r>
            <w:r w:rsidR="002E67AD" w:rsidRPr="002E67AD">
              <w:rPr>
                <w:iCs/>
              </w:rPr>
              <w:t xml:space="preserve">эффективно применять системы </w:t>
            </w:r>
            <w:r w:rsidR="002E67AD">
              <w:rPr>
                <w:iCs/>
              </w:rPr>
              <w:t>математического моделирования</w:t>
            </w:r>
            <w:r w:rsidR="002E67AD" w:rsidRPr="002E67AD">
              <w:rPr>
                <w:iCs/>
              </w:rPr>
              <w:t xml:space="preserve"> для решения прикладных задач теории управления и оптимизации</w:t>
            </w:r>
            <w:r w:rsidR="002E67AD">
              <w:rPr>
                <w:iCs/>
              </w:rPr>
              <w:t>.</w:t>
            </w:r>
          </w:p>
          <w:p w14:paraId="3BB69D7A" w14:textId="77777777" w:rsidR="005E6E84" w:rsidRDefault="005E6E84" w:rsidP="005E6E84">
            <w:pPr>
              <w:rPr>
                <w:b/>
                <w:bCs/>
                <w:iCs/>
              </w:rPr>
            </w:pPr>
            <w:r w:rsidRPr="0011155B">
              <w:rPr>
                <w:b/>
                <w:bCs/>
                <w:iCs/>
              </w:rPr>
              <w:t>Владеть:</w:t>
            </w:r>
            <w:r w:rsidR="008A7D43">
              <w:rPr>
                <w:b/>
                <w:bCs/>
                <w:iCs/>
              </w:rPr>
              <w:t xml:space="preserve"> </w:t>
            </w:r>
          </w:p>
          <w:p w14:paraId="67C42889" w14:textId="77777777" w:rsidR="005D6580" w:rsidRDefault="005D6580" w:rsidP="005E6E8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1. </w:t>
            </w:r>
            <w:r w:rsidR="008A7D43" w:rsidRPr="008A7D43">
              <w:rPr>
                <w:bCs/>
                <w:iCs/>
              </w:rPr>
              <w:t>современными технологиями применения вычислительной техники и систем компьютерной математики для компьютерного моделирования и автоматизированного решения типовых задач математической теории управления и оптимизации</w:t>
            </w:r>
            <w:r w:rsidR="002E67AD">
              <w:rPr>
                <w:bCs/>
                <w:iCs/>
              </w:rPr>
              <w:t xml:space="preserve">, </w:t>
            </w:r>
          </w:p>
          <w:p w14:paraId="6B53FA17" w14:textId="77777777" w:rsidR="008A7D43" w:rsidRPr="008A7D43" w:rsidRDefault="005D6580" w:rsidP="005E6E84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2. </w:t>
            </w:r>
            <w:r w:rsidR="002E67AD" w:rsidRPr="002E67AD">
              <w:rPr>
                <w:bCs/>
                <w:iCs/>
              </w:rPr>
              <w:t>методами самостоятельного поиска информации при помощи технической документации, справочных систем и средств поиска в сети Интернет</w:t>
            </w:r>
            <w:r w:rsidR="008A7D43" w:rsidRPr="008A7D43">
              <w:rPr>
                <w:bCs/>
                <w:iCs/>
              </w:rPr>
              <w:t>.</w:t>
            </w:r>
          </w:p>
          <w:p w14:paraId="0FAE3AE5" w14:textId="77777777" w:rsidR="005E6E84" w:rsidRDefault="005E6E84" w:rsidP="005E6E84">
            <w:pPr>
              <w:rPr>
                <w:b/>
                <w:bCs/>
                <w:iCs/>
              </w:rPr>
            </w:pPr>
            <w:r w:rsidRPr="0011155B">
              <w:rPr>
                <w:b/>
                <w:bCs/>
                <w:iCs/>
              </w:rPr>
              <w:t>Иметь опыт</w:t>
            </w:r>
          </w:p>
          <w:p w14:paraId="2A162475" w14:textId="77777777" w:rsidR="008A7D43" w:rsidRPr="008A7D43" w:rsidRDefault="008A7D43" w:rsidP="005E6E84">
            <w:pPr>
              <w:rPr>
                <w:bCs/>
                <w:iCs/>
              </w:rPr>
            </w:pPr>
            <w:r w:rsidRPr="008A7D43">
              <w:rPr>
                <w:bCs/>
                <w:iCs/>
              </w:rPr>
              <w:t>работы с пакетами прикладных программ.</w:t>
            </w:r>
          </w:p>
          <w:p w14:paraId="2E815800" w14:textId="77777777" w:rsidR="005E6E84" w:rsidRPr="005D6580" w:rsidRDefault="005E6E84" w:rsidP="0011155B">
            <w:pPr>
              <w:rPr>
                <w:i/>
                <w:iCs/>
                <w:sz w:val="10"/>
                <w:szCs w:val="10"/>
              </w:rPr>
            </w:pPr>
          </w:p>
        </w:tc>
      </w:tr>
    </w:tbl>
    <w:p w14:paraId="7C1BEA3F" w14:textId="77777777" w:rsidR="005E6E84" w:rsidRDefault="005E6E84" w:rsidP="00B07559">
      <w:pPr>
        <w:rPr>
          <w:i/>
          <w:iCs/>
        </w:rPr>
      </w:pPr>
    </w:p>
    <w:p w14:paraId="55F66933" w14:textId="77777777" w:rsidR="00766BDB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 xml:space="preserve">Формат обучения </w:t>
      </w:r>
      <w:r w:rsidR="000639DD">
        <w:t>очный.</w:t>
      </w:r>
    </w:p>
    <w:p w14:paraId="692E9C2C" w14:textId="77777777" w:rsidR="00766BDB" w:rsidRPr="005D6580" w:rsidRDefault="00766BDB" w:rsidP="00766BDB">
      <w:pPr>
        <w:rPr>
          <w:sz w:val="10"/>
          <w:szCs w:val="10"/>
        </w:rPr>
      </w:pPr>
    </w:p>
    <w:p w14:paraId="3C2A2B3C" w14:textId="636EA4AE" w:rsidR="00766BDB" w:rsidRDefault="00766BDB" w:rsidP="00766BDB">
      <w:r w:rsidRPr="009C4842">
        <w:rPr>
          <w:b/>
          <w:bCs/>
        </w:rPr>
        <w:t xml:space="preserve"> </w:t>
      </w:r>
      <w:r w:rsidR="00B07559" w:rsidRPr="009C4842">
        <w:rPr>
          <w:b/>
          <w:bCs/>
        </w:rPr>
        <w:t>5.</w:t>
      </w:r>
      <w:r w:rsidR="00B07559">
        <w:t> </w:t>
      </w:r>
      <w:r w:rsidRPr="00BE7F1E">
        <w:t>Объем дисциплины (модуля)</w:t>
      </w:r>
      <w:r>
        <w:t xml:space="preserve"> составляет</w:t>
      </w:r>
      <w:r w:rsidRPr="00BE7F1E">
        <w:t xml:space="preserve"> </w:t>
      </w:r>
      <w:r w:rsidR="00533D12">
        <w:t>2</w:t>
      </w:r>
      <w:r>
        <w:t xml:space="preserve"> </w:t>
      </w:r>
      <w:proofErr w:type="spellStart"/>
      <w:r>
        <w:t>з.е</w:t>
      </w:r>
      <w:proofErr w:type="spellEnd"/>
      <w:r>
        <w:t xml:space="preserve">., в том числе </w:t>
      </w:r>
      <w:r w:rsidR="00533D12">
        <w:t>36</w:t>
      </w:r>
      <w:r>
        <w:t xml:space="preserve"> </w:t>
      </w:r>
      <w:r w:rsidRPr="000C7F73">
        <w:t>академических час</w:t>
      </w:r>
      <w:r w:rsidR="008A7D43">
        <w:t>а</w:t>
      </w:r>
      <w:r>
        <w:t>, отведенных</w:t>
      </w:r>
      <w:r w:rsidRPr="000C7F73">
        <w:t xml:space="preserve"> на контактную работу обучающихся с преподавателем</w:t>
      </w:r>
      <w:r>
        <w:t xml:space="preserve">, </w:t>
      </w:r>
      <w:r w:rsidR="00533D12">
        <w:t>36</w:t>
      </w:r>
      <w:r>
        <w:t xml:space="preserve"> академических час</w:t>
      </w:r>
      <w:r w:rsidR="008A7D43">
        <w:t>а</w:t>
      </w:r>
      <w:r>
        <w:t xml:space="preserve"> </w:t>
      </w:r>
      <w:r w:rsidRPr="000C7F73">
        <w:t>на сам</w:t>
      </w:r>
      <w:r>
        <w:t xml:space="preserve">остоятельную работу обучающихся. </w:t>
      </w:r>
    </w:p>
    <w:p w14:paraId="38C9822D" w14:textId="77777777" w:rsidR="00766BDB" w:rsidRPr="005D6580" w:rsidRDefault="00766BDB" w:rsidP="00766BDB">
      <w:pPr>
        <w:rPr>
          <w:sz w:val="10"/>
          <w:szCs w:val="10"/>
        </w:rPr>
      </w:pPr>
    </w:p>
    <w:p w14:paraId="2593C8F9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 xml:space="preserve"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1" w:rightFromText="181" w:vertAnchor="text" w:horzAnchor="page" w:tblpX="1010" w:tblpY="1"/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992"/>
        <w:gridCol w:w="1276"/>
        <w:gridCol w:w="1276"/>
        <w:gridCol w:w="1134"/>
        <w:gridCol w:w="1985"/>
      </w:tblGrid>
      <w:tr w:rsidR="00B07559" w:rsidRPr="002E2DAF" w14:paraId="446805BF" w14:textId="77777777" w:rsidTr="00533D12">
        <w:trPr>
          <w:trHeight w:val="135"/>
        </w:trPr>
        <w:tc>
          <w:tcPr>
            <w:tcW w:w="8330" w:type="dxa"/>
            <w:vMerge w:val="restart"/>
          </w:tcPr>
          <w:p w14:paraId="3191BD05" w14:textId="77777777" w:rsidR="00B07559" w:rsidRPr="002E2DAF" w:rsidRDefault="00B07559" w:rsidP="00B34AB4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3F0D2403" w14:textId="77777777" w:rsidR="00B07559" w:rsidRPr="002E2DAF" w:rsidRDefault="00B07559" w:rsidP="00B34AB4">
            <w:pPr>
              <w:jc w:val="center"/>
              <w:rPr>
                <w:b/>
                <w:bCs/>
              </w:rPr>
            </w:pPr>
          </w:p>
          <w:p w14:paraId="762B4D98" w14:textId="77777777" w:rsidR="00B07559" w:rsidRPr="002E2DAF" w:rsidRDefault="00B07559" w:rsidP="00B34AB4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992" w:type="dxa"/>
            <w:vMerge w:val="restart"/>
          </w:tcPr>
          <w:p w14:paraId="764CBD7F" w14:textId="77777777" w:rsidR="00B07559" w:rsidRPr="002E2DAF" w:rsidRDefault="00B07559" w:rsidP="00B34AB4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790EA5F2" w14:textId="77777777" w:rsidR="00B07559" w:rsidRPr="002E2DAF" w:rsidRDefault="00B07559" w:rsidP="00B34AB4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671" w:type="dxa"/>
            <w:gridSpan w:val="4"/>
          </w:tcPr>
          <w:p w14:paraId="42013C03" w14:textId="77777777" w:rsidR="00B07559" w:rsidRPr="002E2DAF" w:rsidRDefault="00B07559" w:rsidP="00B34AB4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686375DC" w14:textId="77777777" w:rsidTr="00533D12">
        <w:trPr>
          <w:trHeight w:val="135"/>
        </w:trPr>
        <w:tc>
          <w:tcPr>
            <w:tcW w:w="8330" w:type="dxa"/>
            <w:vMerge/>
          </w:tcPr>
          <w:p w14:paraId="65B1553D" w14:textId="77777777" w:rsidR="00B07559" w:rsidRPr="002E2DAF" w:rsidRDefault="00B07559" w:rsidP="00B34AB4"/>
        </w:tc>
        <w:tc>
          <w:tcPr>
            <w:tcW w:w="992" w:type="dxa"/>
            <w:vMerge/>
          </w:tcPr>
          <w:p w14:paraId="5F1FF1BB" w14:textId="77777777" w:rsidR="00B07559" w:rsidRPr="002E2DAF" w:rsidRDefault="00B07559" w:rsidP="00B34AB4"/>
        </w:tc>
        <w:tc>
          <w:tcPr>
            <w:tcW w:w="3686" w:type="dxa"/>
            <w:gridSpan w:val="3"/>
          </w:tcPr>
          <w:p w14:paraId="67897457" w14:textId="77777777" w:rsidR="00B07559" w:rsidRPr="00533D12" w:rsidRDefault="00B07559" w:rsidP="00B34AB4">
            <w:pPr>
              <w:jc w:val="center"/>
              <w:rPr>
                <w:b/>
                <w:bCs/>
              </w:rPr>
            </w:pPr>
            <w:r w:rsidRPr="00533D12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533D12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1F410C8B" w14:textId="77777777" w:rsidR="00B07559" w:rsidRPr="00533D12" w:rsidRDefault="00B07559" w:rsidP="00B34AB4">
            <w:pPr>
              <w:jc w:val="center"/>
              <w:rPr>
                <w:b/>
                <w:bCs/>
              </w:rPr>
            </w:pPr>
            <w:r w:rsidRPr="00533D12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5" w:type="dxa"/>
          </w:tcPr>
          <w:p w14:paraId="1D8AE94B" w14:textId="77777777" w:rsidR="00B07559" w:rsidRPr="00533D12" w:rsidRDefault="00B07559" w:rsidP="00B34AB4">
            <w:pPr>
              <w:jc w:val="center"/>
              <w:rPr>
                <w:b/>
                <w:bCs/>
              </w:rPr>
            </w:pPr>
            <w:r w:rsidRPr="00533D12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533D12">
              <w:rPr>
                <w:b/>
                <w:bCs/>
                <w:sz w:val="22"/>
                <w:szCs w:val="22"/>
              </w:rPr>
              <w:t>,</w:t>
            </w:r>
          </w:p>
          <w:p w14:paraId="1B7EBE9E" w14:textId="7CCF3042" w:rsidR="00200DDB" w:rsidRPr="00533D12" w:rsidRDefault="00B07559" w:rsidP="00533D12">
            <w:pPr>
              <w:jc w:val="center"/>
              <w:rPr>
                <w:b/>
                <w:bCs/>
              </w:rPr>
            </w:pPr>
            <w:r w:rsidRPr="00533D12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0B15D668" w14:textId="77777777" w:rsidTr="00533D12">
        <w:trPr>
          <w:trHeight w:val="1664"/>
        </w:trPr>
        <w:tc>
          <w:tcPr>
            <w:tcW w:w="8330" w:type="dxa"/>
            <w:vMerge/>
          </w:tcPr>
          <w:p w14:paraId="4AAD572E" w14:textId="77777777" w:rsidR="00A21100" w:rsidRPr="002E2DAF" w:rsidRDefault="00A21100" w:rsidP="00B34AB4"/>
        </w:tc>
        <w:tc>
          <w:tcPr>
            <w:tcW w:w="992" w:type="dxa"/>
            <w:vMerge/>
          </w:tcPr>
          <w:p w14:paraId="76F66CE1" w14:textId="77777777" w:rsidR="00A21100" w:rsidRPr="002E2DAF" w:rsidRDefault="00A21100" w:rsidP="00B34AB4"/>
        </w:tc>
        <w:tc>
          <w:tcPr>
            <w:tcW w:w="1276" w:type="dxa"/>
            <w:textDirection w:val="btLr"/>
            <w:vAlign w:val="center"/>
          </w:tcPr>
          <w:p w14:paraId="66BBE687" w14:textId="77777777" w:rsidR="00A21100" w:rsidRPr="00533D12" w:rsidRDefault="00A21100" w:rsidP="00B34AB4">
            <w:pPr>
              <w:ind w:left="113" w:right="113"/>
              <w:jc w:val="center"/>
            </w:pPr>
            <w:r w:rsidRPr="00533D12">
              <w:rPr>
                <w:sz w:val="22"/>
                <w:szCs w:val="22"/>
              </w:rPr>
              <w:t>Занятия лекционного типа</w:t>
            </w:r>
            <w:r w:rsidR="002B3C12" w:rsidRPr="00533D12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extDirection w:val="btLr"/>
            <w:vAlign w:val="center"/>
          </w:tcPr>
          <w:p w14:paraId="5187AD5F" w14:textId="77777777" w:rsidR="00A21100" w:rsidRPr="00533D12" w:rsidRDefault="00A21100" w:rsidP="00B34AB4">
            <w:pPr>
              <w:ind w:left="113" w:right="113"/>
              <w:jc w:val="center"/>
            </w:pPr>
            <w:r w:rsidRPr="00533D12">
              <w:rPr>
                <w:sz w:val="22"/>
                <w:szCs w:val="22"/>
              </w:rPr>
              <w:t>Занятия семинарского типа</w:t>
            </w:r>
            <w:r w:rsidR="002B3C12" w:rsidRPr="00533D12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2F7AB" w14:textId="77777777" w:rsidR="00A21100" w:rsidRPr="00533D12" w:rsidRDefault="00A21100" w:rsidP="00B34AB4">
            <w:pPr>
              <w:jc w:val="center"/>
              <w:rPr>
                <w:b/>
                <w:bCs/>
                <w:color w:val="FF6600"/>
              </w:rPr>
            </w:pPr>
            <w:r w:rsidRPr="00533D1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BB43303" w14:textId="77777777" w:rsidR="00A21100" w:rsidRPr="00533D12" w:rsidRDefault="00A21100" w:rsidP="00B34AB4">
            <w:pPr>
              <w:jc w:val="center"/>
              <w:rPr>
                <w:b/>
                <w:bCs/>
              </w:rPr>
            </w:pPr>
          </w:p>
        </w:tc>
      </w:tr>
      <w:tr w:rsidR="00533D12" w:rsidRPr="002E2DAF" w14:paraId="41264C8B" w14:textId="77777777" w:rsidTr="00533D12">
        <w:tc>
          <w:tcPr>
            <w:tcW w:w="8330" w:type="dxa"/>
          </w:tcPr>
          <w:p w14:paraId="5FCEFEDD" w14:textId="77777777" w:rsidR="00533D12" w:rsidRPr="00345EF2" w:rsidRDefault="00533D12" w:rsidP="00533D12">
            <w:r w:rsidRPr="00345EF2">
              <w:t>Тема 1.  Наиболее распространённые системы компьютерной математики и их классификация.</w:t>
            </w:r>
          </w:p>
        </w:tc>
        <w:tc>
          <w:tcPr>
            <w:tcW w:w="992" w:type="dxa"/>
          </w:tcPr>
          <w:p w14:paraId="23144F23" w14:textId="7474F92D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5D2CA5F0" w14:textId="637D8D2B" w:rsidR="00533D12" w:rsidRPr="002B2C23" w:rsidRDefault="00533D12" w:rsidP="00533D12">
            <w:r>
              <w:t>1</w:t>
            </w:r>
          </w:p>
        </w:tc>
        <w:tc>
          <w:tcPr>
            <w:tcW w:w="1276" w:type="dxa"/>
          </w:tcPr>
          <w:p w14:paraId="14E6D92F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77269040" w14:textId="54E28C04" w:rsidR="00533D12" w:rsidRPr="002B2C23" w:rsidRDefault="00533D12" w:rsidP="00533D12">
            <w:r>
              <w:t>1</w:t>
            </w:r>
          </w:p>
        </w:tc>
        <w:tc>
          <w:tcPr>
            <w:tcW w:w="1985" w:type="dxa"/>
          </w:tcPr>
          <w:p w14:paraId="1D78DF96" w14:textId="2617CDAF" w:rsidR="00533D12" w:rsidRPr="002E2DAF" w:rsidRDefault="00533D12" w:rsidP="00533D12">
            <w:r>
              <w:t>1</w:t>
            </w:r>
          </w:p>
        </w:tc>
      </w:tr>
      <w:tr w:rsidR="00533D12" w:rsidRPr="002E2DAF" w14:paraId="1C5824F9" w14:textId="77777777" w:rsidTr="00533D12">
        <w:trPr>
          <w:trHeight w:val="438"/>
        </w:trPr>
        <w:tc>
          <w:tcPr>
            <w:tcW w:w="8330" w:type="dxa"/>
          </w:tcPr>
          <w:p w14:paraId="75533C2C" w14:textId="77777777" w:rsidR="00533D12" w:rsidRPr="00345EF2" w:rsidRDefault="00533D12" w:rsidP="00533D12">
            <w:r w:rsidRPr="00345EF2">
              <w:t xml:space="preserve">Тема 2.  Язык программирования </w:t>
            </w:r>
            <w:proofErr w:type="gramStart"/>
            <w:r w:rsidRPr="00345EF2">
              <w:t xml:space="preserve">системы  </w:t>
            </w:r>
            <w:r w:rsidRPr="00345EF2">
              <w:rPr>
                <w:lang w:val="en-GB"/>
              </w:rPr>
              <w:t>MATLAB</w:t>
            </w:r>
            <w:proofErr w:type="gramEnd"/>
            <w:r w:rsidRPr="00345EF2">
              <w:t>.</w:t>
            </w:r>
          </w:p>
        </w:tc>
        <w:tc>
          <w:tcPr>
            <w:tcW w:w="992" w:type="dxa"/>
          </w:tcPr>
          <w:p w14:paraId="15384F5C" w14:textId="6FFB1351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2C493B23" w14:textId="23E00139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106E88D5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7B84020E" w14:textId="4893AA11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124FD983" w14:textId="30832EB4" w:rsidR="00533D12" w:rsidRPr="002E2DAF" w:rsidRDefault="00533D12" w:rsidP="00533D12">
            <w:r>
              <w:t>1</w:t>
            </w:r>
          </w:p>
        </w:tc>
      </w:tr>
      <w:tr w:rsidR="00533D12" w:rsidRPr="002E2DAF" w14:paraId="3A1DC88D" w14:textId="77777777" w:rsidTr="00533D12">
        <w:tc>
          <w:tcPr>
            <w:tcW w:w="8330" w:type="dxa"/>
          </w:tcPr>
          <w:p w14:paraId="7C8F28A3" w14:textId="77777777" w:rsidR="00533D12" w:rsidRPr="00345EF2" w:rsidRDefault="00533D12" w:rsidP="00533D12">
            <w:r w:rsidRPr="00345EF2">
              <w:t>Тема 3.  Режимы работы в системе MATLAB.</w:t>
            </w:r>
            <w:r>
              <w:t xml:space="preserve">  </w:t>
            </w:r>
            <w:r w:rsidRPr="00345EF2">
              <w:t>Графические возможности системы. GUI-приложения.</w:t>
            </w:r>
          </w:p>
        </w:tc>
        <w:tc>
          <w:tcPr>
            <w:tcW w:w="992" w:type="dxa"/>
          </w:tcPr>
          <w:p w14:paraId="1B1700A9" w14:textId="202C67A8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5C810838" w14:textId="639AB019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5D25285B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758A06FE" w14:textId="0DD4A34B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4B3B399B" w14:textId="200E9990" w:rsidR="00533D12" w:rsidRPr="002E2DAF" w:rsidRDefault="00533D12" w:rsidP="00533D12">
            <w:r>
              <w:t>1</w:t>
            </w:r>
          </w:p>
        </w:tc>
      </w:tr>
      <w:tr w:rsidR="00533D12" w:rsidRPr="002E2DAF" w14:paraId="1FF70024" w14:textId="77777777" w:rsidTr="00533D12">
        <w:tc>
          <w:tcPr>
            <w:tcW w:w="8330" w:type="dxa"/>
          </w:tcPr>
          <w:p w14:paraId="23A38983" w14:textId="77777777" w:rsidR="00533D12" w:rsidRPr="00345EF2" w:rsidRDefault="00533D12" w:rsidP="00533D12">
            <w:pPr>
              <w:rPr>
                <w:iCs/>
              </w:rPr>
            </w:pPr>
            <w:r w:rsidRPr="00345EF2">
              <w:rPr>
                <w:iCs/>
              </w:rPr>
              <w:t>Тема 4.  Матричный подход к вычислениям в системе MATLAB.</w:t>
            </w:r>
          </w:p>
        </w:tc>
        <w:tc>
          <w:tcPr>
            <w:tcW w:w="992" w:type="dxa"/>
          </w:tcPr>
          <w:p w14:paraId="53DF3A95" w14:textId="7B07AC06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35D757B9" w14:textId="76CC7F2E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214D15C6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2548FDEF" w14:textId="7829FA54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7C428BB8" w14:textId="270CBDA0" w:rsidR="00533D12" w:rsidRPr="002E2DAF" w:rsidRDefault="00533D12" w:rsidP="00533D12">
            <w:r>
              <w:t>1</w:t>
            </w:r>
          </w:p>
        </w:tc>
      </w:tr>
      <w:tr w:rsidR="00533D12" w:rsidRPr="002E2DAF" w14:paraId="1623EBC5" w14:textId="77777777" w:rsidTr="00533D12">
        <w:tc>
          <w:tcPr>
            <w:tcW w:w="8330" w:type="dxa"/>
          </w:tcPr>
          <w:p w14:paraId="61CD26F0" w14:textId="77777777" w:rsidR="00533D12" w:rsidRPr="00345EF2" w:rsidRDefault="00533D12" w:rsidP="00533D12">
            <w:pPr>
              <w:rPr>
                <w:iCs/>
              </w:rPr>
            </w:pPr>
            <w:r w:rsidRPr="00345EF2">
              <w:rPr>
                <w:iCs/>
              </w:rPr>
              <w:t xml:space="preserve">Тема 5. </w:t>
            </w:r>
            <w:r>
              <w:t xml:space="preserve"> </w:t>
            </w:r>
            <w:r w:rsidRPr="00345EF2">
              <w:rPr>
                <w:iCs/>
              </w:rPr>
              <w:t xml:space="preserve">Пакетная организация </w:t>
            </w:r>
            <w:proofErr w:type="gramStart"/>
            <w:r w:rsidRPr="00345EF2">
              <w:rPr>
                <w:iCs/>
              </w:rPr>
              <w:t xml:space="preserve">системы </w:t>
            </w:r>
            <w:r>
              <w:t xml:space="preserve"> </w:t>
            </w:r>
            <w:r w:rsidRPr="00345EF2">
              <w:rPr>
                <w:iCs/>
              </w:rPr>
              <w:t>MATLAB</w:t>
            </w:r>
            <w:proofErr w:type="gramEnd"/>
            <w:r w:rsidRPr="00345EF2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  <w:r w:rsidRPr="00345EF2">
              <w:rPr>
                <w:iCs/>
              </w:rPr>
              <w:t>Основные пакеты.</w:t>
            </w:r>
          </w:p>
        </w:tc>
        <w:tc>
          <w:tcPr>
            <w:tcW w:w="992" w:type="dxa"/>
          </w:tcPr>
          <w:p w14:paraId="165BB86E" w14:textId="16DAF4F0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57BF155F" w14:textId="6C7DB0AA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58A3CD4E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1F08037A" w14:textId="1CDD458E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117A2681" w14:textId="7F6B840F" w:rsidR="00533D12" w:rsidRPr="002E2DAF" w:rsidRDefault="00533D12" w:rsidP="00533D12">
            <w:r>
              <w:t>1</w:t>
            </w:r>
          </w:p>
        </w:tc>
      </w:tr>
      <w:tr w:rsidR="00533D12" w:rsidRPr="002E2DAF" w14:paraId="39F5F31F" w14:textId="77777777" w:rsidTr="00533D12">
        <w:tc>
          <w:tcPr>
            <w:tcW w:w="8330" w:type="dxa"/>
          </w:tcPr>
          <w:p w14:paraId="7B18B449" w14:textId="77777777" w:rsidR="00533D12" w:rsidRPr="00345EF2" w:rsidRDefault="00533D12" w:rsidP="00533D12">
            <w:pPr>
              <w:rPr>
                <w:iCs/>
              </w:rPr>
            </w:pPr>
            <w:r>
              <w:rPr>
                <w:iCs/>
              </w:rPr>
              <w:t>Тема</w:t>
            </w:r>
            <w:r w:rsidRPr="00535946">
              <w:rPr>
                <w:iCs/>
                <w:lang w:val="en-GB"/>
              </w:rPr>
              <w:t xml:space="preserve"> 6. </w:t>
            </w:r>
            <w:r w:rsidRPr="00535946">
              <w:rPr>
                <w:lang w:val="en-GB"/>
              </w:rPr>
              <w:t xml:space="preserve">  </w:t>
            </w:r>
            <w:r w:rsidRPr="00535946">
              <w:t>Методы</w:t>
            </w:r>
            <w:r w:rsidRPr="00535946">
              <w:rPr>
                <w:lang w:val="en-GB"/>
              </w:rPr>
              <w:t xml:space="preserve"> </w:t>
            </w:r>
            <w:r w:rsidRPr="00535946">
              <w:t>пакета</w:t>
            </w:r>
            <w:r w:rsidRPr="00535946">
              <w:rPr>
                <w:lang w:val="en-GB"/>
              </w:rPr>
              <w:t xml:space="preserve"> Symbolic Math Toolbox. </w:t>
            </w:r>
            <w:r w:rsidRPr="00535946">
              <w:t>Вычисления с произвольной точностью. Нахождение аналитических решений.</w:t>
            </w:r>
          </w:p>
        </w:tc>
        <w:tc>
          <w:tcPr>
            <w:tcW w:w="992" w:type="dxa"/>
          </w:tcPr>
          <w:p w14:paraId="7DC95EE9" w14:textId="5D4AF152" w:rsidR="00533D12" w:rsidRPr="002E2DAF" w:rsidRDefault="00533D12" w:rsidP="00533D12">
            <w:r>
              <w:t>3</w:t>
            </w:r>
          </w:p>
        </w:tc>
        <w:tc>
          <w:tcPr>
            <w:tcW w:w="1276" w:type="dxa"/>
          </w:tcPr>
          <w:p w14:paraId="314AFD5E" w14:textId="4A802901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24E6C835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449B508D" w14:textId="04E4F601" w:rsidR="00533D12" w:rsidRPr="002E2DAF" w:rsidRDefault="00533D12" w:rsidP="00533D12">
            <w:r>
              <w:t>2</w:t>
            </w:r>
          </w:p>
        </w:tc>
        <w:tc>
          <w:tcPr>
            <w:tcW w:w="1985" w:type="dxa"/>
          </w:tcPr>
          <w:p w14:paraId="156E0D03" w14:textId="51821AB7" w:rsidR="00533D12" w:rsidRPr="002E2DAF" w:rsidRDefault="00533D12" w:rsidP="00533D12">
            <w:r>
              <w:t>1</w:t>
            </w:r>
          </w:p>
        </w:tc>
      </w:tr>
      <w:tr w:rsidR="00533D12" w:rsidRPr="002E2DAF" w14:paraId="752A2A31" w14:textId="77777777" w:rsidTr="00533D12">
        <w:tc>
          <w:tcPr>
            <w:tcW w:w="8330" w:type="dxa"/>
          </w:tcPr>
          <w:p w14:paraId="2B7CCD98" w14:textId="77777777" w:rsidR="00533D12" w:rsidRPr="00535946" w:rsidRDefault="00533D12" w:rsidP="00533D12">
            <w:pPr>
              <w:rPr>
                <w:iCs/>
              </w:rPr>
            </w:pPr>
            <w:r>
              <w:rPr>
                <w:iCs/>
              </w:rPr>
              <w:t>Тема</w:t>
            </w:r>
            <w:r w:rsidRPr="00535946">
              <w:rPr>
                <w:iCs/>
              </w:rPr>
              <w:t xml:space="preserve"> </w:t>
            </w:r>
            <w:r>
              <w:rPr>
                <w:iCs/>
              </w:rPr>
              <w:t>7</w:t>
            </w:r>
            <w:r w:rsidRPr="00535946">
              <w:rPr>
                <w:iCs/>
              </w:rPr>
              <w:t xml:space="preserve">. </w:t>
            </w:r>
            <w:r w:rsidRPr="00535946">
              <w:t xml:space="preserve"> </w:t>
            </w:r>
            <w:r>
              <w:t xml:space="preserve"> </w:t>
            </w:r>
            <w:r w:rsidRPr="00535946">
              <w:t xml:space="preserve">Пакет интервальных вычислений </w:t>
            </w:r>
            <w:proofErr w:type="spellStart"/>
            <w:r w:rsidRPr="00535946">
              <w:rPr>
                <w:lang w:val="en-GB"/>
              </w:rPr>
              <w:t>IntLab</w:t>
            </w:r>
            <w:proofErr w:type="spellEnd"/>
            <w:r w:rsidRPr="00535946">
              <w:t>.</w:t>
            </w:r>
          </w:p>
        </w:tc>
        <w:tc>
          <w:tcPr>
            <w:tcW w:w="992" w:type="dxa"/>
          </w:tcPr>
          <w:p w14:paraId="6DE8182F" w14:textId="1165205A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7BF4A65A" w14:textId="7773DB69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739EBE75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2BFD80C5" w14:textId="3F9125E3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3741DF8E" w14:textId="510668A3" w:rsidR="00533D12" w:rsidRPr="002E2DAF" w:rsidRDefault="00533D12" w:rsidP="00533D12">
            <w:r>
              <w:t>1</w:t>
            </w:r>
          </w:p>
        </w:tc>
      </w:tr>
      <w:tr w:rsidR="00533D12" w:rsidRPr="002E2DAF" w14:paraId="05E0EAB5" w14:textId="77777777" w:rsidTr="00533D12">
        <w:tc>
          <w:tcPr>
            <w:tcW w:w="8330" w:type="dxa"/>
          </w:tcPr>
          <w:p w14:paraId="6DA1914F" w14:textId="77777777" w:rsidR="00533D12" w:rsidRPr="003929BD" w:rsidRDefault="00533D12" w:rsidP="00533D12">
            <w:pPr>
              <w:rPr>
                <w:iCs/>
              </w:rPr>
            </w:pPr>
            <w:r>
              <w:rPr>
                <w:iCs/>
              </w:rPr>
              <w:t>Тема 8. Решение линейных матричных неравенств (LMI) с помощью MATLAB.</w:t>
            </w:r>
          </w:p>
        </w:tc>
        <w:tc>
          <w:tcPr>
            <w:tcW w:w="992" w:type="dxa"/>
          </w:tcPr>
          <w:p w14:paraId="6A50791C" w14:textId="0A85D996" w:rsidR="00533D12" w:rsidRPr="002E2DAF" w:rsidRDefault="00533D12" w:rsidP="00533D12">
            <w:r>
              <w:t>3</w:t>
            </w:r>
          </w:p>
        </w:tc>
        <w:tc>
          <w:tcPr>
            <w:tcW w:w="1276" w:type="dxa"/>
          </w:tcPr>
          <w:p w14:paraId="2C43194A" w14:textId="13F18831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252DF7DD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6F8A93CD" w14:textId="196916E5" w:rsidR="00533D12" w:rsidRPr="002E2DAF" w:rsidRDefault="00533D12" w:rsidP="00533D12">
            <w:r>
              <w:t>2</w:t>
            </w:r>
          </w:p>
        </w:tc>
        <w:tc>
          <w:tcPr>
            <w:tcW w:w="1985" w:type="dxa"/>
          </w:tcPr>
          <w:p w14:paraId="32551A5B" w14:textId="658832AF" w:rsidR="00533D12" w:rsidRPr="002E2DAF" w:rsidRDefault="00533D12" w:rsidP="00533D12">
            <w:r>
              <w:t>1</w:t>
            </w:r>
          </w:p>
        </w:tc>
      </w:tr>
      <w:tr w:rsidR="00533D12" w:rsidRPr="002E2DAF" w14:paraId="1CAEECA8" w14:textId="77777777" w:rsidTr="00533D12">
        <w:tc>
          <w:tcPr>
            <w:tcW w:w="8330" w:type="dxa"/>
          </w:tcPr>
          <w:p w14:paraId="2098C679" w14:textId="77777777" w:rsidR="00533D12" w:rsidRPr="00345EF2" w:rsidRDefault="00533D12" w:rsidP="00533D12">
            <w:pPr>
              <w:rPr>
                <w:iCs/>
              </w:rPr>
            </w:pPr>
            <w:r>
              <w:rPr>
                <w:iCs/>
              </w:rPr>
              <w:t xml:space="preserve">Тема 9. </w:t>
            </w:r>
            <w:r>
              <w:t xml:space="preserve">  </w:t>
            </w:r>
            <w:r w:rsidRPr="00535946">
              <w:t xml:space="preserve">Среда моделирования </w:t>
            </w:r>
            <w:proofErr w:type="spellStart"/>
            <w:r w:rsidRPr="00535946">
              <w:t>Simulink</w:t>
            </w:r>
            <w:proofErr w:type="spellEnd"/>
            <w:r w:rsidRPr="00535946">
              <w:t>.</w:t>
            </w:r>
          </w:p>
        </w:tc>
        <w:tc>
          <w:tcPr>
            <w:tcW w:w="992" w:type="dxa"/>
          </w:tcPr>
          <w:p w14:paraId="2002C396" w14:textId="2CF91E7D" w:rsidR="00533D12" w:rsidRPr="002E2DAF" w:rsidRDefault="00533D12" w:rsidP="00533D12">
            <w:r>
              <w:t>4</w:t>
            </w:r>
          </w:p>
        </w:tc>
        <w:tc>
          <w:tcPr>
            <w:tcW w:w="1276" w:type="dxa"/>
          </w:tcPr>
          <w:p w14:paraId="25160ABD" w14:textId="5CB9E037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59A6C5CE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6DFF652C" w14:textId="6956A2FF" w:rsidR="00533D12" w:rsidRPr="002E2DAF" w:rsidRDefault="00533D12" w:rsidP="00533D12">
            <w:r>
              <w:t>2</w:t>
            </w:r>
          </w:p>
        </w:tc>
        <w:tc>
          <w:tcPr>
            <w:tcW w:w="1985" w:type="dxa"/>
          </w:tcPr>
          <w:p w14:paraId="79D9340E" w14:textId="256F91F9" w:rsidR="00533D12" w:rsidRPr="002E2DAF" w:rsidRDefault="00533D12" w:rsidP="00533D12">
            <w:r>
              <w:t>2</w:t>
            </w:r>
          </w:p>
        </w:tc>
      </w:tr>
      <w:tr w:rsidR="00533D12" w:rsidRPr="002E2DAF" w14:paraId="16F47593" w14:textId="77777777" w:rsidTr="00533D12">
        <w:tc>
          <w:tcPr>
            <w:tcW w:w="8330" w:type="dxa"/>
          </w:tcPr>
          <w:p w14:paraId="7DB9AE56" w14:textId="77777777" w:rsidR="00533D12" w:rsidRDefault="00533D12" w:rsidP="00533D12">
            <w:pPr>
              <w:rPr>
                <w:iCs/>
              </w:rPr>
            </w:pPr>
            <w:r>
              <w:rPr>
                <w:iCs/>
              </w:rPr>
              <w:t>Тема 10. Различные типы представления динамических систем и переходы между ними.</w:t>
            </w:r>
          </w:p>
        </w:tc>
        <w:tc>
          <w:tcPr>
            <w:tcW w:w="992" w:type="dxa"/>
          </w:tcPr>
          <w:p w14:paraId="57621A1E" w14:textId="406C6EF1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6990DAEB" w14:textId="30299C8F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752B6A65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1D9D9CA7" w14:textId="1D9EEE79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428F852A" w14:textId="5E3F26C8" w:rsidR="00533D12" w:rsidRPr="002E2DAF" w:rsidRDefault="00533D12" w:rsidP="00533D12">
            <w:r>
              <w:t>1</w:t>
            </w:r>
          </w:p>
        </w:tc>
      </w:tr>
      <w:tr w:rsidR="00533D12" w:rsidRPr="002E2DAF" w14:paraId="2FCE2A33" w14:textId="77777777" w:rsidTr="00533D12">
        <w:tc>
          <w:tcPr>
            <w:tcW w:w="8330" w:type="dxa"/>
          </w:tcPr>
          <w:p w14:paraId="3B4F4FA9" w14:textId="77777777" w:rsidR="00533D12" w:rsidRDefault="00533D12" w:rsidP="00533D12">
            <w:pPr>
              <w:rPr>
                <w:iCs/>
              </w:rPr>
            </w:pPr>
            <w:r>
              <w:rPr>
                <w:iCs/>
              </w:rPr>
              <w:t xml:space="preserve">Тема 11. </w:t>
            </w:r>
            <w:r>
              <w:t xml:space="preserve">  </w:t>
            </w:r>
            <w:r w:rsidRPr="00535946">
              <w:t>Основные функции пакет</w:t>
            </w:r>
            <w:r>
              <w:t>ов</w:t>
            </w:r>
            <w:r w:rsidRPr="00535946">
              <w:t xml:space="preserve"> Control System </w:t>
            </w:r>
            <w:proofErr w:type="spellStart"/>
            <w:proofErr w:type="gramStart"/>
            <w:r w:rsidRPr="00535946">
              <w:t>Toolbox</w:t>
            </w:r>
            <w:proofErr w:type="spellEnd"/>
            <w:r w:rsidRPr="00535946">
              <w:t xml:space="preserve"> </w:t>
            </w:r>
            <w:r>
              <w:t xml:space="preserve"> и</w:t>
            </w:r>
            <w:proofErr w:type="gramEnd"/>
            <w:r>
              <w:t xml:space="preserve"> </w:t>
            </w:r>
            <w:proofErr w:type="spellStart"/>
            <w:r>
              <w:t>Robust</w:t>
            </w:r>
            <w:proofErr w:type="spellEnd"/>
            <w:r>
              <w:t xml:space="preserve"> </w:t>
            </w:r>
            <w:r>
              <w:rPr>
                <w:lang w:val="en-GB"/>
              </w:rPr>
              <w:t>Control</w:t>
            </w:r>
            <w:r w:rsidRPr="00C94FA0">
              <w:t xml:space="preserve"> </w:t>
            </w:r>
            <w:r>
              <w:rPr>
                <w:lang w:val="en-GB"/>
              </w:rPr>
              <w:t>Toolbox</w:t>
            </w:r>
            <w:r w:rsidRPr="00C94FA0">
              <w:t xml:space="preserve"> </w:t>
            </w:r>
            <w:r w:rsidRPr="00535946">
              <w:t>для изучения свойств динамических систем.</w:t>
            </w:r>
          </w:p>
        </w:tc>
        <w:tc>
          <w:tcPr>
            <w:tcW w:w="992" w:type="dxa"/>
          </w:tcPr>
          <w:p w14:paraId="6CAFD644" w14:textId="7588DFC1" w:rsidR="00533D12" w:rsidRPr="002E2DAF" w:rsidRDefault="00533D12" w:rsidP="00533D12">
            <w:r>
              <w:t>3</w:t>
            </w:r>
          </w:p>
        </w:tc>
        <w:tc>
          <w:tcPr>
            <w:tcW w:w="1276" w:type="dxa"/>
          </w:tcPr>
          <w:p w14:paraId="30BBE0AC" w14:textId="3C28DE1B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32A6E49A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479CB1AD" w14:textId="3370675C" w:rsidR="00533D12" w:rsidRPr="002E2DAF" w:rsidRDefault="00533D12" w:rsidP="00533D12">
            <w:r>
              <w:t>2</w:t>
            </w:r>
          </w:p>
        </w:tc>
        <w:tc>
          <w:tcPr>
            <w:tcW w:w="1985" w:type="dxa"/>
          </w:tcPr>
          <w:p w14:paraId="6159097F" w14:textId="59F3C66B" w:rsidR="00533D12" w:rsidRPr="002E2DAF" w:rsidRDefault="00533D12" w:rsidP="00533D12">
            <w:r>
              <w:t>1</w:t>
            </w:r>
          </w:p>
        </w:tc>
      </w:tr>
      <w:tr w:rsidR="00533D12" w:rsidRPr="002E2DAF" w14:paraId="0682A89D" w14:textId="77777777" w:rsidTr="00533D12">
        <w:tc>
          <w:tcPr>
            <w:tcW w:w="8330" w:type="dxa"/>
          </w:tcPr>
          <w:p w14:paraId="1335B0EF" w14:textId="77777777" w:rsidR="00533D12" w:rsidRPr="008D2967" w:rsidRDefault="00533D12" w:rsidP="00533D12">
            <w:pPr>
              <w:rPr>
                <w:iCs/>
              </w:rPr>
            </w:pPr>
            <w:r w:rsidRPr="008D2967">
              <w:rPr>
                <w:iCs/>
              </w:rPr>
              <w:t xml:space="preserve">Тема </w:t>
            </w:r>
            <w:r>
              <w:rPr>
                <w:iCs/>
              </w:rPr>
              <w:t>12</w:t>
            </w:r>
            <w:r w:rsidRPr="008D2967">
              <w:rPr>
                <w:iCs/>
              </w:rPr>
              <w:t xml:space="preserve">. </w:t>
            </w:r>
            <w:r>
              <w:t xml:space="preserve">  </w:t>
            </w:r>
            <w:r w:rsidRPr="00535946">
              <w:t xml:space="preserve">Графические интерфейсы исследования свойств динамических систем: </w:t>
            </w:r>
            <w:proofErr w:type="spellStart"/>
            <w:r w:rsidRPr="00535946">
              <w:t>SISOtool</w:t>
            </w:r>
            <w:proofErr w:type="spellEnd"/>
            <w:r w:rsidRPr="00535946">
              <w:t xml:space="preserve">, </w:t>
            </w:r>
            <w:proofErr w:type="spellStart"/>
            <w:r w:rsidRPr="00535946">
              <w:t>LTIView</w:t>
            </w:r>
            <w:proofErr w:type="spellEnd"/>
            <w:r w:rsidRPr="00535946">
              <w:t xml:space="preserve"> и </w:t>
            </w:r>
            <w:proofErr w:type="gramStart"/>
            <w:r w:rsidRPr="00535946">
              <w:t>т.д.</w:t>
            </w:r>
            <w:proofErr w:type="gramEnd"/>
          </w:p>
        </w:tc>
        <w:tc>
          <w:tcPr>
            <w:tcW w:w="992" w:type="dxa"/>
          </w:tcPr>
          <w:p w14:paraId="0DD18277" w14:textId="684D89FB" w:rsidR="00533D12" w:rsidRPr="002E2DAF" w:rsidRDefault="00533D12" w:rsidP="00533D12">
            <w:r>
              <w:t>4</w:t>
            </w:r>
          </w:p>
        </w:tc>
        <w:tc>
          <w:tcPr>
            <w:tcW w:w="1276" w:type="dxa"/>
          </w:tcPr>
          <w:p w14:paraId="3986C734" w14:textId="7DF53D72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0294E3AC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24EEDF6E" w14:textId="1C599F05" w:rsidR="00533D12" w:rsidRPr="002E2DAF" w:rsidRDefault="00533D12" w:rsidP="00533D12">
            <w:r>
              <w:t>2</w:t>
            </w:r>
          </w:p>
        </w:tc>
        <w:tc>
          <w:tcPr>
            <w:tcW w:w="1985" w:type="dxa"/>
          </w:tcPr>
          <w:p w14:paraId="7AFE3D4D" w14:textId="5AB89CA4" w:rsidR="00533D12" w:rsidRPr="002E2DAF" w:rsidRDefault="00533D12" w:rsidP="00533D12">
            <w:r>
              <w:t>2</w:t>
            </w:r>
          </w:p>
        </w:tc>
      </w:tr>
      <w:tr w:rsidR="00533D12" w:rsidRPr="002E2DAF" w14:paraId="21FB0540" w14:textId="77777777" w:rsidTr="00533D12">
        <w:tc>
          <w:tcPr>
            <w:tcW w:w="8330" w:type="dxa"/>
          </w:tcPr>
          <w:p w14:paraId="5D8B4967" w14:textId="77777777" w:rsidR="00533D12" w:rsidRDefault="00533D12" w:rsidP="00533D12">
            <w:pPr>
              <w:rPr>
                <w:iCs/>
              </w:rPr>
            </w:pPr>
            <w:r>
              <w:rPr>
                <w:iCs/>
              </w:rPr>
              <w:t xml:space="preserve">Тема 13. </w:t>
            </w:r>
            <w:r>
              <w:t xml:space="preserve"> Проектирование и анализ систем управления при помощи </w:t>
            </w:r>
            <w:proofErr w:type="spellStart"/>
            <w:r w:rsidRPr="00C94FA0">
              <w:rPr>
                <w:iCs/>
              </w:rPr>
              <w:t>Simulink</w:t>
            </w:r>
            <w:proofErr w:type="spellEnd"/>
            <w:r w:rsidRPr="00C94FA0">
              <w:rPr>
                <w:iCs/>
              </w:rPr>
              <w:t xml:space="preserve"> Control Design</w:t>
            </w:r>
            <w:r>
              <w:rPr>
                <w:iCs/>
              </w:rPr>
              <w:t>.</w:t>
            </w:r>
          </w:p>
        </w:tc>
        <w:tc>
          <w:tcPr>
            <w:tcW w:w="992" w:type="dxa"/>
          </w:tcPr>
          <w:p w14:paraId="438BE15D" w14:textId="57F2373C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68518AAB" w14:textId="616FF475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1B41B2D1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4275B698" w14:textId="7DF59415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38EAC7AD" w14:textId="73F5C204" w:rsidR="00533D12" w:rsidRPr="002E2DAF" w:rsidRDefault="00533D12" w:rsidP="00533D12">
            <w:r>
              <w:t>1</w:t>
            </w:r>
          </w:p>
        </w:tc>
      </w:tr>
      <w:tr w:rsidR="00533D12" w:rsidRPr="002E2DAF" w14:paraId="61E918E1" w14:textId="77777777" w:rsidTr="00533D12">
        <w:tc>
          <w:tcPr>
            <w:tcW w:w="8330" w:type="dxa"/>
          </w:tcPr>
          <w:p w14:paraId="36053414" w14:textId="77777777" w:rsidR="00533D12" w:rsidRDefault="00533D12" w:rsidP="00533D12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Тема 14. Переходная и </w:t>
            </w:r>
            <w:proofErr w:type="gramStart"/>
            <w:r>
              <w:rPr>
                <w:iCs/>
              </w:rPr>
              <w:t xml:space="preserve">весовая </w:t>
            </w:r>
            <w:r>
              <w:t xml:space="preserve"> </w:t>
            </w:r>
            <w:r w:rsidRPr="0016306B">
              <w:rPr>
                <w:iCs/>
              </w:rPr>
              <w:t>характеристики</w:t>
            </w:r>
            <w:proofErr w:type="gramEnd"/>
            <w:r w:rsidRPr="0016306B">
              <w:rPr>
                <w:iCs/>
              </w:rPr>
              <w:t xml:space="preserve"> динамическ</w:t>
            </w:r>
            <w:r>
              <w:rPr>
                <w:iCs/>
              </w:rPr>
              <w:t>ой</w:t>
            </w:r>
            <w:r w:rsidRPr="0016306B">
              <w:rPr>
                <w:iCs/>
              </w:rPr>
              <w:t xml:space="preserve"> систем</w:t>
            </w:r>
            <w:r>
              <w:rPr>
                <w:iCs/>
              </w:rPr>
              <w:t xml:space="preserve">ы. Частотные характеристики динамических систем. </w:t>
            </w:r>
            <w:r>
              <w:t xml:space="preserve"> </w:t>
            </w:r>
            <w:r w:rsidRPr="00D67621">
              <w:rPr>
                <w:iCs/>
              </w:rPr>
              <w:t>Реализация в MATLAB.</w:t>
            </w:r>
          </w:p>
        </w:tc>
        <w:tc>
          <w:tcPr>
            <w:tcW w:w="992" w:type="dxa"/>
          </w:tcPr>
          <w:p w14:paraId="00ABB637" w14:textId="438FC15F" w:rsidR="00533D12" w:rsidRPr="002E2DAF" w:rsidRDefault="00533D12" w:rsidP="00533D12">
            <w:r>
              <w:t>3</w:t>
            </w:r>
          </w:p>
        </w:tc>
        <w:tc>
          <w:tcPr>
            <w:tcW w:w="1276" w:type="dxa"/>
          </w:tcPr>
          <w:p w14:paraId="567A1261" w14:textId="280E90AA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241FE823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77193DEF" w14:textId="6EB4B800" w:rsidR="00533D12" w:rsidRPr="002E2DAF" w:rsidRDefault="00533D12" w:rsidP="00533D12">
            <w:r>
              <w:t>2</w:t>
            </w:r>
          </w:p>
        </w:tc>
        <w:tc>
          <w:tcPr>
            <w:tcW w:w="1985" w:type="dxa"/>
          </w:tcPr>
          <w:p w14:paraId="1E69F502" w14:textId="533C35FB" w:rsidR="00533D12" w:rsidRPr="002E2DAF" w:rsidRDefault="00533D12" w:rsidP="00533D12">
            <w:r>
              <w:t>1</w:t>
            </w:r>
          </w:p>
        </w:tc>
      </w:tr>
      <w:tr w:rsidR="00533D12" w:rsidRPr="002E2DAF" w14:paraId="5EC5C65F" w14:textId="77777777" w:rsidTr="00533D12">
        <w:tc>
          <w:tcPr>
            <w:tcW w:w="8330" w:type="dxa"/>
          </w:tcPr>
          <w:p w14:paraId="466C50B2" w14:textId="77777777" w:rsidR="00533D12" w:rsidRDefault="00533D12" w:rsidP="00533D12">
            <w:pPr>
              <w:rPr>
                <w:iCs/>
              </w:rPr>
            </w:pPr>
            <w:r>
              <w:rPr>
                <w:iCs/>
              </w:rPr>
              <w:t xml:space="preserve">Тема 15. Критерии устойчивости полиномов и линейных систем. </w:t>
            </w:r>
            <w:r>
              <w:t xml:space="preserve"> </w:t>
            </w:r>
            <w:r w:rsidRPr="00D67621">
              <w:rPr>
                <w:iCs/>
              </w:rPr>
              <w:t>Реализация в MATLAB.</w:t>
            </w:r>
          </w:p>
        </w:tc>
        <w:tc>
          <w:tcPr>
            <w:tcW w:w="992" w:type="dxa"/>
          </w:tcPr>
          <w:p w14:paraId="44609827" w14:textId="77777777" w:rsidR="00533D12" w:rsidRPr="002E2DAF" w:rsidRDefault="00533D12" w:rsidP="00533D12">
            <w:r>
              <w:t>3</w:t>
            </w:r>
          </w:p>
        </w:tc>
        <w:tc>
          <w:tcPr>
            <w:tcW w:w="1276" w:type="dxa"/>
          </w:tcPr>
          <w:p w14:paraId="48B9E1B1" w14:textId="77777777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1E140EC2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0286D896" w14:textId="7C0B9A53" w:rsidR="00533D12" w:rsidRPr="002E2DAF" w:rsidRDefault="00533D12" w:rsidP="00533D12">
            <w:r>
              <w:t>2</w:t>
            </w:r>
          </w:p>
        </w:tc>
        <w:tc>
          <w:tcPr>
            <w:tcW w:w="1985" w:type="dxa"/>
          </w:tcPr>
          <w:p w14:paraId="0A2F9723" w14:textId="77777777" w:rsidR="00533D12" w:rsidRPr="002E2DAF" w:rsidRDefault="00533D12" w:rsidP="00533D12">
            <w:r>
              <w:t>1</w:t>
            </w:r>
          </w:p>
        </w:tc>
      </w:tr>
      <w:tr w:rsidR="00533D12" w:rsidRPr="002E2DAF" w14:paraId="3CC327BC" w14:textId="77777777" w:rsidTr="00533D12">
        <w:tc>
          <w:tcPr>
            <w:tcW w:w="8330" w:type="dxa"/>
          </w:tcPr>
          <w:p w14:paraId="6458253C" w14:textId="77777777" w:rsidR="00533D12" w:rsidRPr="00345EF2" w:rsidRDefault="00533D12" w:rsidP="00533D12">
            <w:pPr>
              <w:rPr>
                <w:iCs/>
              </w:rPr>
            </w:pPr>
            <w:r>
              <w:rPr>
                <w:iCs/>
              </w:rPr>
              <w:t xml:space="preserve">Тема 16. Управляемость и наблюдаемость линейных объектов. </w:t>
            </w:r>
            <w:r>
              <w:t xml:space="preserve"> </w:t>
            </w:r>
            <w:r w:rsidRPr="00D67621">
              <w:rPr>
                <w:iCs/>
              </w:rPr>
              <w:t>Реализация в MATLAB.</w:t>
            </w:r>
          </w:p>
        </w:tc>
        <w:tc>
          <w:tcPr>
            <w:tcW w:w="992" w:type="dxa"/>
          </w:tcPr>
          <w:p w14:paraId="24994D95" w14:textId="77777777" w:rsidR="00533D12" w:rsidRPr="002E2DAF" w:rsidRDefault="00533D12" w:rsidP="00533D12">
            <w:r>
              <w:t>3</w:t>
            </w:r>
          </w:p>
        </w:tc>
        <w:tc>
          <w:tcPr>
            <w:tcW w:w="1276" w:type="dxa"/>
          </w:tcPr>
          <w:p w14:paraId="28421E5A" w14:textId="77777777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0B9338A4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29F0AC2B" w14:textId="152DB5BD" w:rsidR="00533D12" w:rsidRPr="002E2DAF" w:rsidRDefault="00533D12" w:rsidP="00533D12">
            <w:r>
              <w:t>2</w:t>
            </w:r>
          </w:p>
        </w:tc>
        <w:tc>
          <w:tcPr>
            <w:tcW w:w="1985" w:type="dxa"/>
          </w:tcPr>
          <w:p w14:paraId="1109B721" w14:textId="77777777" w:rsidR="00533D12" w:rsidRPr="002E2DAF" w:rsidRDefault="00533D12" w:rsidP="00533D12">
            <w:r>
              <w:t>1</w:t>
            </w:r>
          </w:p>
        </w:tc>
      </w:tr>
      <w:tr w:rsidR="00533D12" w:rsidRPr="002E2DAF" w14:paraId="4BB365E9" w14:textId="77777777" w:rsidTr="00533D12">
        <w:tc>
          <w:tcPr>
            <w:tcW w:w="8330" w:type="dxa"/>
          </w:tcPr>
          <w:p w14:paraId="25D81A5C" w14:textId="77777777" w:rsidR="00533D12" w:rsidRPr="00D30810" w:rsidRDefault="00533D12" w:rsidP="00533D12">
            <w:pPr>
              <w:rPr>
                <w:iCs/>
              </w:rPr>
            </w:pPr>
            <w:r w:rsidRPr="00D67621">
              <w:rPr>
                <w:iCs/>
              </w:rPr>
              <w:t>Тема 1</w:t>
            </w:r>
            <w:r>
              <w:rPr>
                <w:iCs/>
              </w:rPr>
              <w:t>7</w:t>
            </w:r>
            <w:r w:rsidRPr="00D67621">
              <w:rPr>
                <w:iCs/>
              </w:rPr>
              <w:t>. Реализация различных законов управления линейными динамическими системами.</w:t>
            </w:r>
          </w:p>
        </w:tc>
        <w:tc>
          <w:tcPr>
            <w:tcW w:w="992" w:type="dxa"/>
          </w:tcPr>
          <w:p w14:paraId="6E7804B3" w14:textId="77777777" w:rsidR="00533D12" w:rsidRPr="002E2DAF" w:rsidRDefault="00533D12" w:rsidP="00533D12">
            <w:r>
              <w:t>3</w:t>
            </w:r>
          </w:p>
        </w:tc>
        <w:tc>
          <w:tcPr>
            <w:tcW w:w="1276" w:type="dxa"/>
          </w:tcPr>
          <w:p w14:paraId="0D593999" w14:textId="77777777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33034BB8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207CA0F8" w14:textId="7AA37869" w:rsidR="00533D12" w:rsidRPr="002E2DAF" w:rsidRDefault="00533D12" w:rsidP="00533D12">
            <w:r>
              <w:t>2</w:t>
            </w:r>
          </w:p>
        </w:tc>
        <w:tc>
          <w:tcPr>
            <w:tcW w:w="1985" w:type="dxa"/>
          </w:tcPr>
          <w:p w14:paraId="68381CBD" w14:textId="77777777" w:rsidR="00533D12" w:rsidRPr="002E2DAF" w:rsidRDefault="00533D12" w:rsidP="00533D12">
            <w:r>
              <w:t>1</w:t>
            </w:r>
          </w:p>
        </w:tc>
      </w:tr>
      <w:tr w:rsidR="00533D12" w:rsidRPr="002E2DAF" w14:paraId="23EBD925" w14:textId="77777777" w:rsidTr="00533D12">
        <w:tc>
          <w:tcPr>
            <w:tcW w:w="8330" w:type="dxa"/>
          </w:tcPr>
          <w:p w14:paraId="3C598106" w14:textId="77777777" w:rsidR="00533D12" w:rsidRPr="00D30810" w:rsidRDefault="00533D12" w:rsidP="00533D12">
            <w:pPr>
              <w:rPr>
                <w:iCs/>
              </w:rPr>
            </w:pPr>
            <w:r w:rsidRPr="0016306B">
              <w:rPr>
                <w:iCs/>
              </w:rPr>
              <w:t>Тема 1</w:t>
            </w:r>
            <w:r>
              <w:rPr>
                <w:iCs/>
              </w:rPr>
              <w:t>8</w:t>
            </w:r>
            <w:r w:rsidRPr="0016306B">
              <w:rPr>
                <w:iCs/>
              </w:rPr>
              <w:t>. Реализация ди</w:t>
            </w:r>
            <w:proofErr w:type="spellStart"/>
            <w:r>
              <w:rPr>
                <w:iCs/>
                <w:lang w:val="en-GB"/>
              </w:rPr>
              <w:t>скретных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систем</w:t>
            </w:r>
            <w:proofErr w:type="spellEnd"/>
            <w:r>
              <w:rPr>
                <w:iCs/>
                <w:lang w:val="en-GB"/>
              </w:rPr>
              <w:t>.</w:t>
            </w:r>
          </w:p>
        </w:tc>
        <w:tc>
          <w:tcPr>
            <w:tcW w:w="992" w:type="dxa"/>
          </w:tcPr>
          <w:p w14:paraId="50B793CD" w14:textId="77777777" w:rsidR="00533D12" w:rsidRPr="002E2DAF" w:rsidRDefault="00533D12" w:rsidP="00533D12">
            <w:r>
              <w:t>3</w:t>
            </w:r>
          </w:p>
        </w:tc>
        <w:tc>
          <w:tcPr>
            <w:tcW w:w="1276" w:type="dxa"/>
          </w:tcPr>
          <w:p w14:paraId="2DAE0A66" w14:textId="77777777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08D1A640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6DE3ABC1" w14:textId="379DABF3" w:rsidR="00533D12" w:rsidRPr="002E2DAF" w:rsidRDefault="00533D12" w:rsidP="00533D12">
            <w:r>
              <w:t>2</w:t>
            </w:r>
          </w:p>
        </w:tc>
        <w:tc>
          <w:tcPr>
            <w:tcW w:w="1985" w:type="dxa"/>
          </w:tcPr>
          <w:p w14:paraId="52410865" w14:textId="77777777" w:rsidR="00533D12" w:rsidRPr="002E2DAF" w:rsidRDefault="00533D12" w:rsidP="00533D12">
            <w:r>
              <w:t>1</w:t>
            </w:r>
          </w:p>
        </w:tc>
      </w:tr>
      <w:tr w:rsidR="00533D12" w:rsidRPr="002E2DAF" w14:paraId="12814F42" w14:textId="77777777" w:rsidTr="00533D12">
        <w:tc>
          <w:tcPr>
            <w:tcW w:w="8330" w:type="dxa"/>
          </w:tcPr>
          <w:p w14:paraId="29F61ABD" w14:textId="77777777" w:rsidR="00533D12" w:rsidRPr="00112BAF" w:rsidRDefault="00533D12" w:rsidP="00533D12">
            <w:pPr>
              <w:rPr>
                <w:iCs/>
              </w:rPr>
            </w:pPr>
            <w:r>
              <w:rPr>
                <w:iCs/>
              </w:rPr>
              <w:t>Тема 19. Реализация многосвязных систем.</w:t>
            </w:r>
          </w:p>
        </w:tc>
        <w:tc>
          <w:tcPr>
            <w:tcW w:w="992" w:type="dxa"/>
          </w:tcPr>
          <w:p w14:paraId="616C8446" w14:textId="6EB914C8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1B1B5370" w14:textId="35518918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025CB9A5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3A4AAD22" w14:textId="705BE720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5DE0C20D" w14:textId="77777777" w:rsidR="00533D12" w:rsidRPr="002E2DAF" w:rsidRDefault="00533D12" w:rsidP="00533D12">
            <w:r>
              <w:t>1</w:t>
            </w:r>
          </w:p>
        </w:tc>
      </w:tr>
      <w:tr w:rsidR="00533D12" w:rsidRPr="002E2DAF" w14:paraId="1E6BC24D" w14:textId="77777777" w:rsidTr="00533D12">
        <w:tc>
          <w:tcPr>
            <w:tcW w:w="8330" w:type="dxa"/>
          </w:tcPr>
          <w:p w14:paraId="05CA44FD" w14:textId="77777777" w:rsidR="00533D12" w:rsidRPr="00112BAF" w:rsidRDefault="00533D12" w:rsidP="00533D12">
            <w:pPr>
              <w:rPr>
                <w:iCs/>
              </w:rPr>
            </w:pPr>
            <w:r>
              <w:rPr>
                <w:iCs/>
              </w:rPr>
              <w:t>Тема 20. Реализация нестационарных систем.</w:t>
            </w:r>
          </w:p>
        </w:tc>
        <w:tc>
          <w:tcPr>
            <w:tcW w:w="992" w:type="dxa"/>
          </w:tcPr>
          <w:p w14:paraId="3BC53F41" w14:textId="5644BCFC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191873F0" w14:textId="775518AF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5A247110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43125977" w14:textId="7ADE29C8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31FEFE3A" w14:textId="77777777" w:rsidR="00533D12" w:rsidRPr="002E2DAF" w:rsidRDefault="00533D12" w:rsidP="00533D12">
            <w:r>
              <w:t>1</w:t>
            </w:r>
          </w:p>
        </w:tc>
      </w:tr>
      <w:tr w:rsidR="00533D12" w:rsidRPr="002E2DAF" w14:paraId="36CF7F84" w14:textId="77777777" w:rsidTr="00533D12">
        <w:tc>
          <w:tcPr>
            <w:tcW w:w="8330" w:type="dxa"/>
          </w:tcPr>
          <w:p w14:paraId="2709C589" w14:textId="77777777" w:rsidR="00533D12" w:rsidRPr="00D67621" w:rsidRDefault="00533D12" w:rsidP="00533D12">
            <w:pPr>
              <w:rPr>
                <w:iCs/>
              </w:rPr>
            </w:pPr>
            <w:r>
              <w:rPr>
                <w:iCs/>
              </w:rPr>
              <w:t xml:space="preserve">Тема 21. </w:t>
            </w:r>
            <w:r>
              <w:t xml:space="preserve"> </w:t>
            </w:r>
            <w:r w:rsidRPr="00D67621">
              <w:rPr>
                <w:iCs/>
              </w:rPr>
              <w:t>Робастная устойчивость полиномов. Метод D-разбиения</w:t>
            </w:r>
            <w:r>
              <w:rPr>
                <w:iCs/>
              </w:rPr>
              <w:t xml:space="preserve">. </w:t>
            </w:r>
            <w:r>
              <w:t xml:space="preserve"> </w:t>
            </w:r>
            <w:r w:rsidRPr="000B5876">
              <w:rPr>
                <w:iCs/>
              </w:rPr>
              <w:t xml:space="preserve">Интервальные семейства полиномов. Теорема Харитонова. Радиус устойчивости.  </w:t>
            </w:r>
            <w:r>
              <w:rPr>
                <w:iCs/>
              </w:rPr>
              <w:t>Реализация в MATLAB.</w:t>
            </w:r>
          </w:p>
        </w:tc>
        <w:tc>
          <w:tcPr>
            <w:tcW w:w="992" w:type="dxa"/>
          </w:tcPr>
          <w:p w14:paraId="3CEBF023" w14:textId="3D907826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4268409D" w14:textId="45B7B3FE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34838EF8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361081F5" w14:textId="6F86647F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325660E2" w14:textId="77777777" w:rsidR="00533D12" w:rsidRPr="002E2DAF" w:rsidRDefault="00533D12" w:rsidP="00533D12">
            <w:r>
              <w:t>1</w:t>
            </w:r>
          </w:p>
        </w:tc>
      </w:tr>
      <w:tr w:rsidR="00533D12" w:rsidRPr="002E2DAF" w14:paraId="52AB3822" w14:textId="77777777" w:rsidTr="00533D12">
        <w:tc>
          <w:tcPr>
            <w:tcW w:w="8330" w:type="dxa"/>
          </w:tcPr>
          <w:p w14:paraId="515BB462" w14:textId="77777777" w:rsidR="00533D12" w:rsidRPr="005D6553" w:rsidRDefault="00533D12" w:rsidP="00533D12">
            <w:pPr>
              <w:rPr>
                <w:iCs/>
              </w:rPr>
            </w:pPr>
            <w:r>
              <w:rPr>
                <w:iCs/>
              </w:rPr>
              <w:t xml:space="preserve">Тема 22. </w:t>
            </w:r>
            <w:r>
              <w:t xml:space="preserve"> </w:t>
            </w:r>
            <w:r w:rsidRPr="00EA11D6">
              <w:rPr>
                <w:iCs/>
              </w:rPr>
              <w:t xml:space="preserve">Реализация модели замкнутой системы управления в </w:t>
            </w:r>
            <w:proofErr w:type="spellStart"/>
            <w:r w:rsidRPr="00EA11D6">
              <w:rPr>
                <w:iCs/>
              </w:rPr>
              <w:t>Simulink</w:t>
            </w:r>
            <w:proofErr w:type="spellEnd"/>
            <w:r w:rsidRPr="00EA11D6">
              <w:rPr>
                <w:iCs/>
              </w:rPr>
              <w:t>.</w:t>
            </w:r>
          </w:p>
        </w:tc>
        <w:tc>
          <w:tcPr>
            <w:tcW w:w="992" w:type="dxa"/>
          </w:tcPr>
          <w:p w14:paraId="4623EDBE" w14:textId="35F2407D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6B645934" w14:textId="76CEC56F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03BF0F2A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53B567B1" w14:textId="17209727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7157DC4C" w14:textId="77777777" w:rsidR="00533D12" w:rsidRPr="002E2DAF" w:rsidRDefault="00533D12" w:rsidP="00533D12">
            <w:r>
              <w:t>1</w:t>
            </w:r>
          </w:p>
        </w:tc>
      </w:tr>
      <w:tr w:rsidR="00533D12" w:rsidRPr="002E2DAF" w14:paraId="0B5A3613" w14:textId="77777777" w:rsidTr="00533D12">
        <w:tc>
          <w:tcPr>
            <w:tcW w:w="8330" w:type="dxa"/>
          </w:tcPr>
          <w:p w14:paraId="0D95592E" w14:textId="77777777" w:rsidR="00533D12" w:rsidRDefault="00533D12" w:rsidP="00533D12">
            <w:pPr>
              <w:rPr>
                <w:iCs/>
              </w:rPr>
            </w:pPr>
            <w:r w:rsidRPr="00EA11D6">
              <w:rPr>
                <w:iCs/>
              </w:rPr>
              <w:t xml:space="preserve">Тема </w:t>
            </w:r>
            <w:r>
              <w:rPr>
                <w:iCs/>
              </w:rPr>
              <w:t>23</w:t>
            </w:r>
            <w:r w:rsidRPr="00EA11D6">
              <w:rPr>
                <w:iCs/>
              </w:rPr>
              <w:t>.  Моделирование реальных объектов по их математическим моделям.</w:t>
            </w:r>
          </w:p>
        </w:tc>
        <w:tc>
          <w:tcPr>
            <w:tcW w:w="992" w:type="dxa"/>
          </w:tcPr>
          <w:p w14:paraId="358AF19C" w14:textId="18FF76FD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2E63B47B" w14:textId="1CEC9531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420F9F1C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6C57D980" w14:textId="12873A43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013FE5A9" w14:textId="77777777" w:rsidR="00533D12" w:rsidRPr="002E2DAF" w:rsidRDefault="00533D12" w:rsidP="00533D12">
            <w:r>
              <w:t>1</w:t>
            </w:r>
          </w:p>
        </w:tc>
      </w:tr>
      <w:tr w:rsidR="00533D12" w:rsidRPr="002E2DAF" w14:paraId="5D10B0A0" w14:textId="77777777" w:rsidTr="00533D12">
        <w:tc>
          <w:tcPr>
            <w:tcW w:w="8330" w:type="dxa"/>
          </w:tcPr>
          <w:p w14:paraId="1ED93ACA" w14:textId="77777777" w:rsidR="00533D12" w:rsidRPr="005D6553" w:rsidRDefault="00533D12" w:rsidP="00533D12">
            <w:pPr>
              <w:rPr>
                <w:iCs/>
              </w:rPr>
            </w:pPr>
            <w:r>
              <w:rPr>
                <w:iCs/>
              </w:rPr>
              <w:t xml:space="preserve">Тема 24. </w:t>
            </w:r>
            <w:r>
              <w:t xml:space="preserve"> </w:t>
            </w:r>
            <w:r w:rsidRPr="009E7B24">
              <w:rPr>
                <w:iCs/>
              </w:rPr>
              <w:t>Построение фазовых портретов</w:t>
            </w:r>
            <w:r>
              <w:rPr>
                <w:iCs/>
              </w:rPr>
              <w:t xml:space="preserve"> и полей градиента.</w:t>
            </w:r>
          </w:p>
        </w:tc>
        <w:tc>
          <w:tcPr>
            <w:tcW w:w="992" w:type="dxa"/>
          </w:tcPr>
          <w:p w14:paraId="0EB12C18" w14:textId="2503FBB5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3DF5423D" w14:textId="6A96B85A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04FAF21F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2A2743DD" w14:textId="7D8093CE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3F633C64" w14:textId="77777777" w:rsidR="00533D12" w:rsidRPr="002E2DAF" w:rsidRDefault="00533D12" w:rsidP="00533D12">
            <w:r>
              <w:t>1</w:t>
            </w:r>
          </w:p>
        </w:tc>
      </w:tr>
      <w:tr w:rsidR="00533D12" w:rsidRPr="002E2DAF" w14:paraId="2DAA1E3E" w14:textId="77777777" w:rsidTr="00533D12">
        <w:tc>
          <w:tcPr>
            <w:tcW w:w="8330" w:type="dxa"/>
          </w:tcPr>
          <w:p w14:paraId="6454E455" w14:textId="77777777" w:rsidR="00533D12" w:rsidRPr="00085E4A" w:rsidRDefault="00533D12" w:rsidP="00533D12">
            <w:pPr>
              <w:rPr>
                <w:iCs/>
              </w:rPr>
            </w:pPr>
            <w:r>
              <w:rPr>
                <w:iCs/>
              </w:rPr>
              <w:t xml:space="preserve">Тема 25. </w:t>
            </w:r>
            <w:r>
              <w:t xml:space="preserve"> </w:t>
            </w:r>
            <w:r w:rsidRPr="00085E4A">
              <w:rPr>
                <w:iCs/>
              </w:rPr>
              <w:t xml:space="preserve">Методы оптимизации в </w:t>
            </w:r>
            <w:r>
              <w:rPr>
                <w:iCs/>
                <w:lang w:val="en-GB"/>
              </w:rPr>
              <w:t>MATLAB</w:t>
            </w:r>
            <w:r w:rsidRPr="005D6553">
              <w:rPr>
                <w:iCs/>
              </w:rPr>
              <w:t>.</w:t>
            </w:r>
          </w:p>
        </w:tc>
        <w:tc>
          <w:tcPr>
            <w:tcW w:w="992" w:type="dxa"/>
          </w:tcPr>
          <w:p w14:paraId="27C87489" w14:textId="28C4124B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502B7593" w14:textId="2B76D803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2E4A5F05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762C1BC1" w14:textId="2119D961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1531AC42" w14:textId="77777777" w:rsidR="00533D12" w:rsidRPr="002E2DAF" w:rsidRDefault="00533D12" w:rsidP="00533D12">
            <w:r>
              <w:t>1</w:t>
            </w:r>
          </w:p>
        </w:tc>
      </w:tr>
      <w:tr w:rsidR="00533D12" w:rsidRPr="002E2DAF" w14:paraId="2256AE38" w14:textId="77777777" w:rsidTr="00533D12">
        <w:tc>
          <w:tcPr>
            <w:tcW w:w="8330" w:type="dxa"/>
          </w:tcPr>
          <w:p w14:paraId="72570830" w14:textId="77777777" w:rsidR="00533D12" w:rsidRPr="00345EF2" w:rsidRDefault="00533D12" w:rsidP="00533D12">
            <w:pPr>
              <w:rPr>
                <w:iCs/>
              </w:rPr>
            </w:pPr>
            <w:r>
              <w:rPr>
                <w:iCs/>
              </w:rPr>
              <w:t xml:space="preserve">Тема 26. </w:t>
            </w:r>
            <w:r w:rsidRPr="00535946">
              <w:rPr>
                <w:iCs/>
              </w:rPr>
              <w:t xml:space="preserve">Внешние интерфейсы </w:t>
            </w:r>
            <w:proofErr w:type="gramStart"/>
            <w:r w:rsidRPr="00535946">
              <w:rPr>
                <w:iCs/>
              </w:rPr>
              <w:t>взаимодействия  MATLAB</w:t>
            </w:r>
            <w:proofErr w:type="gramEnd"/>
            <w:r w:rsidRPr="00535946">
              <w:rPr>
                <w:iCs/>
              </w:rPr>
              <w:t xml:space="preserve">  с другими системами программирования.  Использование S-</w:t>
            </w:r>
            <w:proofErr w:type="spellStart"/>
            <w:proofErr w:type="gramStart"/>
            <w:r w:rsidRPr="00535946">
              <w:rPr>
                <w:iCs/>
              </w:rPr>
              <w:t>функ</w:t>
            </w:r>
            <w:proofErr w:type="spellEnd"/>
            <w:r>
              <w:rPr>
                <w:iCs/>
              </w:rPr>
              <w:t>-</w:t>
            </w:r>
            <w:proofErr w:type="spellStart"/>
            <w:r w:rsidRPr="00535946">
              <w:rPr>
                <w:iCs/>
              </w:rPr>
              <w:t>ции</w:t>
            </w:r>
            <w:proofErr w:type="spellEnd"/>
            <w:proofErr w:type="gramEnd"/>
            <w:r w:rsidRPr="00535946">
              <w:rPr>
                <w:iCs/>
              </w:rPr>
              <w:t xml:space="preserve"> для анимационной визуализации моделируемого процесса.</w:t>
            </w:r>
          </w:p>
        </w:tc>
        <w:tc>
          <w:tcPr>
            <w:tcW w:w="992" w:type="dxa"/>
          </w:tcPr>
          <w:p w14:paraId="0FE20736" w14:textId="3799191D" w:rsidR="00533D12" w:rsidRPr="002E2DAF" w:rsidRDefault="00533D12" w:rsidP="00533D12">
            <w:r>
              <w:t>2</w:t>
            </w:r>
          </w:p>
        </w:tc>
        <w:tc>
          <w:tcPr>
            <w:tcW w:w="1276" w:type="dxa"/>
          </w:tcPr>
          <w:p w14:paraId="6D3B5A23" w14:textId="13BEC756" w:rsidR="00533D12" w:rsidRPr="002E2DAF" w:rsidRDefault="00533D12" w:rsidP="00533D12">
            <w:r>
              <w:t>1</w:t>
            </w:r>
          </w:p>
        </w:tc>
        <w:tc>
          <w:tcPr>
            <w:tcW w:w="1276" w:type="dxa"/>
          </w:tcPr>
          <w:p w14:paraId="18FDE169" w14:textId="77777777" w:rsidR="00533D12" w:rsidRPr="002E2DAF" w:rsidRDefault="00533D12" w:rsidP="00533D12">
            <w:r>
              <w:t>0</w:t>
            </w:r>
          </w:p>
        </w:tc>
        <w:tc>
          <w:tcPr>
            <w:tcW w:w="1134" w:type="dxa"/>
          </w:tcPr>
          <w:p w14:paraId="5EBD33D0" w14:textId="7A32F71B" w:rsidR="00533D12" w:rsidRPr="002E2DAF" w:rsidRDefault="00533D12" w:rsidP="00533D12">
            <w:r>
              <w:t>1</w:t>
            </w:r>
          </w:p>
        </w:tc>
        <w:tc>
          <w:tcPr>
            <w:tcW w:w="1985" w:type="dxa"/>
          </w:tcPr>
          <w:p w14:paraId="1B799505" w14:textId="77777777" w:rsidR="00533D12" w:rsidRPr="002E2DAF" w:rsidRDefault="00533D12" w:rsidP="00533D12">
            <w:r>
              <w:t>1</w:t>
            </w:r>
          </w:p>
        </w:tc>
      </w:tr>
      <w:tr w:rsidR="008F076A" w:rsidRPr="002E2DAF" w14:paraId="051E0B53" w14:textId="77777777" w:rsidTr="00533D12">
        <w:tc>
          <w:tcPr>
            <w:tcW w:w="8330" w:type="dxa"/>
          </w:tcPr>
          <w:p w14:paraId="7266662B" w14:textId="77777777" w:rsidR="008F076A" w:rsidRDefault="008F076A" w:rsidP="00C87945">
            <w:pPr>
              <w:rPr>
                <w:iCs/>
              </w:rPr>
            </w:pPr>
            <w:r>
              <w:rPr>
                <w:iCs/>
              </w:rPr>
              <w:t xml:space="preserve">Контрольные практические задания по </w:t>
            </w:r>
            <w:r w:rsidR="00C87945">
              <w:rPr>
                <w:iCs/>
              </w:rPr>
              <w:t>темам 1-26</w:t>
            </w:r>
          </w:p>
        </w:tc>
        <w:tc>
          <w:tcPr>
            <w:tcW w:w="992" w:type="dxa"/>
          </w:tcPr>
          <w:p w14:paraId="5D6A78EE" w14:textId="51B55376" w:rsidR="008F076A" w:rsidRPr="002E2DAF" w:rsidRDefault="00533D12" w:rsidP="00B34AB4">
            <w:r>
              <w:t>2</w:t>
            </w:r>
          </w:p>
        </w:tc>
        <w:tc>
          <w:tcPr>
            <w:tcW w:w="1276" w:type="dxa"/>
          </w:tcPr>
          <w:p w14:paraId="58AE1F4C" w14:textId="5AF56F86" w:rsidR="008F076A" w:rsidRPr="002E2DAF" w:rsidRDefault="00533D12" w:rsidP="00B34AB4">
            <w:r>
              <w:t>0</w:t>
            </w:r>
          </w:p>
        </w:tc>
        <w:tc>
          <w:tcPr>
            <w:tcW w:w="1276" w:type="dxa"/>
          </w:tcPr>
          <w:p w14:paraId="2AF38279" w14:textId="77777777" w:rsidR="008F076A" w:rsidRPr="002E2DAF" w:rsidRDefault="0043212C" w:rsidP="00B34AB4">
            <w:r>
              <w:t>0</w:t>
            </w:r>
          </w:p>
        </w:tc>
        <w:tc>
          <w:tcPr>
            <w:tcW w:w="1134" w:type="dxa"/>
          </w:tcPr>
          <w:p w14:paraId="5AE129F5" w14:textId="14C44AD0" w:rsidR="008F076A" w:rsidRPr="002E2DAF" w:rsidRDefault="00533D12" w:rsidP="00B34AB4">
            <w:r>
              <w:t>0</w:t>
            </w:r>
          </w:p>
        </w:tc>
        <w:tc>
          <w:tcPr>
            <w:tcW w:w="1985" w:type="dxa"/>
          </w:tcPr>
          <w:p w14:paraId="0B137938" w14:textId="4F99FB8C" w:rsidR="008F076A" w:rsidRPr="002E2DAF" w:rsidRDefault="00533D12" w:rsidP="00B34AB4">
            <w:r>
              <w:t>2</w:t>
            </w:r>
          </w:p>
        </w:tc>
      </w:tr>
      <w:tr w:rsidR="00B07559" w:rsidRPr="002E2DAF" w14:paraId="13B750A3" w14:textId="77777777" w:rsidTr="00533D12">
        <w:tc>
          <w:tcPr>
            <w:tcW w:w="8330" w:type="dxa"/>
          </w:tcPr>
          <w:p w14:paraId="6CA5288C" w14:textId="77777777" w:rsidR="00B07559" w:rsidRPr="00CE2C19" w:rsidRDefault="00B07559" w:rsidP="00CE2C19">
            <w:pPr>
              <w:rPr>
                <w:b/>
                <w:i/>
                <w:iCs/>
                <w:strike/>
              </w:rPr>
            </w:pPr>
            <w:r w:rsidRPr="00CE2C19">
              <w:rPr>
                <w:b/>
              </w:rPr>
              <w:t>Промежуточная аттестация</w:t>
            </w:r>
            <w:r w:rsidR="00F373F2" w:rsidRPr="00CE2C19">
              <w:rPr>
                <w:b/>
              </w:rPr>
              <w:t>:</w:t>
            </w:r>
            <w:r w:rsidRPr="00CE2C19">
              <w:rPr>
                <w:b/>
              </w:rPr>
              <w:t xml:space="preserve"> </w:t>
            </w:r>
            <w:r w:rsidR="00F373F2" w:rsidRPr="00CE2C19">
              <w:rPr>
                <w:b/>
              </w:rPr>
              <w:t>зачёт</w:t>
            </w:r>
            <w:r w:rsidR="009E7B24" w:rsidRPr="00CE2C19">
              <w:rPr>
                <w:b/>
              </w:rPr>
              <w:t xml:space="preserve"> (6 семестр</w:t>
            </w:r>
            <w:r w:rsidR="00CE2C19" w:rsidRPr="00CE2C19">
              <w:rPr>
                <w:b/>
              </w:rPr>
              <w:t>)</w:t>
            </w:r>
          </w:p>
        </w:tc>
        <w:tc>
          <w:tcPr>
            <w:tcW w:w="4678" w:type="dxa"/>
            <w:gridSpan w:val="4"/>
          </w:tcPr>
          <w:p w14:paraId="171161F2" w14:textId="1A5A42C9" w:rsidR="00B07559" w:rsidRPr="00C40681" w:rsidRDefault="00533D12" w:rsidP="00B34AB4">
            <w:r>
              <w:t>6</w:t>
            </w:r>
          </w:p>
        </w:tc>
        <w:tc>
          <w:tcPr>
            <w:tcW w:w="1985" w:type="dxa"/>
          </w:tcPr>
          <w:p w14:paraId="10E747B9" w14:textId="123F625C" w:rsidR="00094EEC" w:rsidRPr="0038288A" w:rsidRDefault="00533D12" w:rsidP="00B34AB4">
            <w:r>
              <w:t>6</w:t>
            </w:r>
          </w:p>
        </w:tc>
      </w:tr>
      <w:tr w:rsidR="00B07559" w:rsidRPr="002E2DAF" w14:paraId="17D76FDE" w14:textId="77777777" w:rsidTr="00533D12">
        <w:tc>
          <w:tcPr>
            <w:tcW w:w="8330" w:type="dxa"/>
          </w:tcPr>
          <w:p w14:paraId="66BDA610" w14:textId="77777777" w:rsidR="00B07559" w:rsidRPr="002E2DAF" w:rsidRDefault="00B07559" w:rsidP="00B34AB4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992" w:type="dxa"/>
          </w:tcPr>
          <w:p w14:paraId="1498AE2C" w14:textId="66DE5601" w:rsidR="00B07559" w:rsidRPr="00CE2C19" w:rsidRDefault="00533D12" w:rsidP="00B34AB4">
            <w:pPr>
              <w:rPr>
                <w:b/>
                <w:iCs/>
                <w:highlight w:val="lightGray"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3686" w:type="dxa"/>
            <w:gridSpan w:val="3"/>
          </w:tcPr>
          <w:p w14:paraId="405E9936" w14:textId="7976BB1E" w:rsidR="00B07559" w:rsidRPr="00CE2C19" w:rsidRDefault="00533D12" w:rsidP="00BE4A95">
            <w:pPr>
              <w:rPr>
                <w:b/>
                <w:iCs/>
                <w:highlight w:val="lightGray"/>
              </w:rPr>
            </w:pPr>
            <w:r>
              <w:rPr>
                <w:b/>
                <w:iCs/>
              </w:rPr>
              <w:t>36</w:t>
            </w:r>
          </w:p>
        </w:tc>
        <w:tc>
          <w:tcPr>
            <w:tcW w:w="1985" w:type="dxa"/>
          </w:tcPr>
          <w:p w14:paraId="0828948C" w14:textId="609A4A64" w:rsidR="00B07559" w:rsidRPr="00CE2C19" w:rsidRDefault="00533D12" w:rsidP="00BE4A95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14:paraId="3EEB432F" w14:textId="77777777" w:rsidR="002B3C12" w:rsidRDefault="002B3C12" w:rsidP="00B07559">
      <w:pPr>
        <w:rPr>
          <w:i/>
          <w:iCs/>
        </w:rPr>
      </w:pPr>
    </w:p>
    <w:p w14:paraId="627D2A01" w14:textId="77777777" w:rsidR="00B07559" w:rsidRDefault="00B07559" w:rsidP="00B07559">
      <w:r>
        <w:br w:type="page"/>
      </w:r>
      <w:r>
        <w:lastRenderedPageBreak/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76C15096" w14:textId="77777777" w:rsidR="007722EB" w:rsidRPr="007722EB" w:rsidRDefault="007722EB" w:rsidP="00B07559">
      <w:pPr>
        <w:rPr>
          <w:sz w:val="10"/>
          <w:szCs w:val="10"/>
        </w:rPr>
      </w:pPr>
    </w:p>
    <w:p w14:paraId="713D7DBB" w14:textId="77777777" w:rsidR="002B3C12" w:rsidRPr="002B3C12" w:rsidRDefault="002B3C12" w:rsidP="002B3C12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5F0D56DC" w14:textId="77777777" w:rsidR="003941FF" w:rsidRDefault="001D3A6A" w:rsidP="002B3C12">
      <w:r>
        <w:t>Семестровые индивидуальные задания, такие как:</w:t>
      </w:r>
    </w:p>
    <w:p w14:paraId="1DCA0D5E" w14:textId="77777777" w:rsidR="001D3A6A" w:rsidRPr="00D74569" w:rsidRDefault="001D3A6A" w:rsidP="001D3A6A">
      <w:pPr>
        <w:numPr>
          <w:ilvl w:val="0"/>
          <w:numId w:val="12"/>
        </w:numPr>
      </w:pPr>
      <w:r w:rsidRPr="00D74569">
        <w:t>Решение задачи стабилизации курса корабля с заданным уравнением движения по показаниям приборов. Процесс управления движением корабля описывается следующими уравнениями:</w:t>
      </w:r>
    </w:p>
    <w:p w14:paraId="6B6F81A6" w14:textId="77777777" w:rsidR="001D3A6A" w:rsidRPr="00D74569" w:rsidRDefault="005328F4" w:rsidP="001D3A6A">
      <w:pPr>
        <w:ind w:left="720"/>
        <w:rPr>
          <w:lang w:val="en-GB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GB"/>
                    </w:rPr>
                    <m:t>I</m:t>
                  </m:r>
                  <m:acc>
                    <m:accPr>
                      <m:chr m:val="̈"/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φ</m:t>
                      </m:r>
                      <m:r>
                        <w:rPr>
                          <w:rFonts w:ascii="Cambria Math"/>
                          <w:lang w:val="en-GB"/>
                        </w:rPr>
                        <m:t>+</m:t>
                      </m:r>
                      <m:r>
                        <w:rPr>
                          <w:rFonts w:ascii="Cambria Math" w:hAnsi="Cambria Math"/>
                          <w:lang w:val="en-GB"/>
                        </w:rPr>
                        <m:t>h</m:t>
                      </m:r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lang w:val="en-GB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φ</m:t>
                          </m:r>
                          <m:r>
                            <w:rPr>
                              <w:rFonts w:ascii="Cambria Math"/>
                              <w:lang w:val="en-GB"/>
                            </w:rPr>
                            <m:t>=</m:t>
                          </m:r>
                          <m:r>
                            <w:rPr>
                              <w:rFonts w:ascii="Cambria Math"/>
                              <w:lang w:val="en-GB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kψ</m:t>
                          </m:r>
                          <m:r>
                            <w:rPr>
                              <w:rFonts w:ascii="Cambria Math"/>
                              <w:lang w:val="en-GB"/>
                            </w:rPr>
                            <m:t>,</m:t>
                          </m:r>
                        </m:e>
                      </m:acc>
                    </m:e>
                  </m:acc>
                </m:e>
                <m:e>
                  <m:r>
                    <w:rPr>
                      <w:rFonts w:ascii="Cambria Math" w:hAnsi="Cambria Math"/>
                    </w:rPr>
                    <m:t>T</m:t>
                  </m:r>
                  <m:acc>
                    <m:accPr>
                      <m:chr m:val="̇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ψ</m:t>
                      </m:r>
                      <m:r>
                        <w:rPr>
                          <w:rFonts w:asci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ψ</m:t>
                      </m:r>
                      <m:r>
                        <w:rPr>
                          <w:rFonts w:asci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u</m:t>
                      </m:r>
                      <m:r>
                        <w:rPr>
                          <w:rFonts w:ascii="Cambria Math"/>
                        </w:rPr>
                        <m:t>.</m:t>
                      </m:r>
                    </m:e>
                  </m:acc>
                </m:e>
              </m:eqArr>
            </m:e>
          </m:d>
        </m:oMath>
      </m:oMathPara>
    </w:p>
    <w:p w14:paraId="2FCDA77B" w14:textId="77777777" w:rsidR="001D3A6A" w:rsidRPr="00D74569" w:rsidRDefault="001D3A6A" w:rsidP="001D3A6A">
      <w:pPr>
        <w:ind w:left="720"/>
      </w:pPr>
      <w:r w:rsidRPr="00D74569">
        <w:t xml:space="preserve">Здесь </w:t>
      </w:r>
      <m:oMath>
        <m:r>
          <w:rPr>
            <w:rFonts w:ascii="Cambria Math" w:hAnsi="Cambria Math"/>
          </w:rPr>
          <m:t>I</m:t>
        </m:r>
      </m:oMath>
      <w:r w:rsidRPr="00D74569">
        <w:t xml:space="preserve"> — момент инерции корабля относительно вертикальной оси вращения, проходящей через центр масс корабля, </w:t>
      </w:r>
      <m:oMath>
        <m:r>
          <w:rPr>
            <w:rFonts w:ascii="Cambria Math" w:hAnsi="Cambria Math"/>
          </w:rPr>
          <m:t>ψ</m:t>
        </m:r>
      </m:oMath>
      <w:r w:rsidRPr="00D74569">
        <w:t xml:space="preserve"> — угол отклонения руля от продольной оси лодки, </w:t>
      </w:r>
      <m:oMath>
        <m:r>
          <w:rPr>
            <w:rFonts w:ascii="Cambria Math" w:hAnsi="Cambria Math"/>
          </w:rPr>
          <m:t>u</m:t>
        </m:r>
      </m:oMath>
      <w:r w:rsidRPr="00D74569">
        <w:t xml:space="preserve"> — управляющий сигнал. </w:t>
      </w:r>
      <m:oMath>
        <m:r>
          <w:rPr>
            <w:rFonts w:ascii="Cambria Math" w:hAnsi="Cambria Math"/>
          </w:rPr>
          <m:t>T</m:t>
        </m:r>
        <m:r>
          <w:rPr>
            <w:rFonts w:ascii="Cambria Math"/>
          </w:rPr>
          <m:t>&gt;0</m:t>
        </m:r>
      </m:oMath>
      <w:r w:rsidRPr="00D74569">
        <w:t xml:space="preserve">, </w:t>
      </w:r>
      <m:oMath>
        <m:r>
          <w:rPr>
            <w:rFonts w:ascii="Cambria Math" w:hAnsi="Cambria Math"/>
          </w:rPr>
          <m:t>h</m:t>
        </m:r>
        <m:r>
          <w:rPr>
            <w:rFonts w:ascii="Cambria Math"/>
          </w:rPr>
          <m:t>&gt;0</m:t>
        </m:r>
      </m:oMath>
      <w:r w:rsidRPr="00D74569">
        <w:t xml:space="preserve">, </w:t>
      </w:r>
      <m:oMath>
        <m:r>
          <w:rPr>
            <w:rFonts w:ascii="Cambria Math" w:hAnsi="Cambria Math"/>
          </w:rPr>
          <m:t>k</m:t>
        </m:r>
        <m:r>
          <w:rPr>
            <w:rFonts w:ascii="Cambria Math"/>
          </w:rPr>
          <m:t>&gt;0</m:t>
        </m:r>
      </m:oMath>
      <w:r w:rsidRPr="00D74569">
        <w:t>. Стабилизировать курс корабля (</w:t>
      </w:r>
      <m:oMath>
        <m:r>
          <w:rPr>
            <w:rFonts w:ascii="Cambria Math" w:hAnsi="Cambria Math"/>
          </w:rPr>
          <m:t>φ</m:t>
        </m:r>
        <m:r>
          <w:rPr>
            <w:rFonts w:ascii="Cambria Math"/>
          </w:rPr>
          <m:t>=0</m:t>
        </m:r>
      </m:oMath>
      <w:r w:rsidRPr="00D74569">
        <w:t>) с помощью обратной связи по состоянию и по выходу.</w:t>
      </w:r>
    </w:p>
    <w:p w14:paraId="7F9EDBFE" w14:textId="77777777" w:rsidR="001D3A6A" w:rsidRPr="00D74569" w:rsidRDefault="001D3A6A" w:rsidP="001D3A6A">
      <w:pPr>
        <w:numPr>
          <w:ilvl w:val="0"/>
          <w:numId w:val="12"/>
        </w:numPr>
      </w:pPr>
      <w:r w:rsidRPr="00D74569">
        <w:t>Решение задачи стабилизации динамической системы из двух перевёрнутых маятников на тележке по выходу с анимацией.</w:t>
      </w:r>
    </w:p>
    <w:p w14:paraId="0C6A95F7" w14:textId="77777777" w:rsidR="001D3A6A" w:rsidRDefault="001D3A6A" w:rsidP="002B3C12">
      <w:pPr>
        <w:numPr>
          <w:ilvl w:val="0"/>
          <w:numId w:val="12"/>
        </w:numPr>
      </w:pPr>
      <w:r w:rsidRPr="00D74569">
        <w:t>Исследование свойств замкнутой системы при замыкании линейной отрицательной обратной связью. Подбор коэффициента обратной связи в зависимости от требований к переходной характеристике.</w:t>
      </w:r>
    </w:p>
    <w:p w14:paraId="7007CD6A" w14:textId="77777777" w:rsidR="007722EB" w:rsidRPr="007722EB" w:rsidRDefault="007722EB" w:rsidP="007722EB">
      <w:pPr>
        <w:ind w:left="720"/>
        <w:rPr>
          <w:sz w:val="10"/>
          <w:szCs w:val="10"/>
        </w:rPr>
      </w:pPr>
    </w:p>
    <w:p w14:paraId="76604D8C" w14:textId="77777777" w:rsidR="002B3C12" w:rsidRPr="002B3C12" w:rsidRDefault="002B3C12" w:rsidP="002B3C12">
      <w:r w:rsidRPr="002B3C12">
        <w:t>7.2. Типовые контрольные задания или иные материалы для проведения промежуточной аттестации.</w:t>
      </w:r>
    </w:p>
    <w:p w14:paraId="678BDF61" w14:textId="77777777" w:rsidR="001D3A6A" w:rsidRPr="00D74569" w:rsidRDefault="001D3A6A" w:rsidP="001D3A6A">
      <w:pPr>
        <w:numPr>
          <w:ilvl w:val="0"/>
          <w:numId w:val="12"/>
        </w:numPr>
      </w:pPr>
      <w:r w:rsidRPr="00D74569">
        <w:t xml:space="preserve">Минимизировать </w:t>
      </w:r>
      <w:proofErr w:type="spellStart"/>
      <w:r w:rsidRPr="00D74569">
        <w:t>Trace</w:t>
      </w:r>
      <w:proofErr w:type="spellEnd"/>
      <w:r w:rsidRPr="00D74569">
        <w:t xml:space="preserve">(X) для LMI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  <w:lang w:val="en-GB"/>
              </w:rPr>
              <m:t>T</m:t>
            </m:r>
          </m:sup>
        </m:sSup>
        <m:r>
          <w:rPr>
            <w:rFonts w:ascii="Cambria Math" w:hAnsi="Cambria Math"/>
          </w:rPr>
          <m:t>X</m:t>
        </m:r>
        <m:r>
          <w:rPr>
            <w:rFonts w:ascii="Cambria Math"/>
          </w:rPr>
          <m:t>+</m:t>
        </m:r>
        <m:r>
          <w:rPr>
            <w:rFonts w:ascii="Cambria Math" w:hAnsi="Cambria Math"/>
          </w:rPr>
          <m:t>XA</m:t>
        </m:r>
        <m:r>
          <w:rPr>
            <w:rFonts w:ascii="Cambria Math"/>
          </w:rPr>
          <m:t>+</m:t>
        </m:r>
        <m:r>
          <w:rPr>
            <w:rFonts w:ascii="Cambria Math" w:hAnsi="Cambria Math"/>
          </w:rPr>
          <m:t>XB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X</m:t>
        </m:r>
        <m:r>
          <w:rPr>
            <w:rFonts w:ascii="Cambria Math"/>
          </w:rPr>
          <m:t>+</m:t>
        </m:r>
        <m:r>
          <w:rPr>
            <w:rFonts w:ascii="Cambria Math" w:hAnsi="Cambria Math"/>
          </w:rPr>
          <m:t>Q</m:t>
        </m:r>
        <m:r>
          <w:rPr>
            <w:rFonts w:ascii="Cambria Math"/>
          </w:rPr>
          <m:t>&lt;0</m:t>
        </m:r>
      </m:oMath>
      <w:r w:rsidRPr="00D74569">
        <w:t xml:space="preserve">, где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2</m:t>
                  </m:r>
                </m:e>
                <m:e>
                  <m:r>
                    <w:rPr>
                      <w:rFonts w:ascii="Cambria Math"/>
                    </w:rPr>
                    <m:t>1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/>
                    </w:rPr>
                    <m:t>3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/>
                    </w:rPr>
                    <m:t>2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/>
                    </w:rPr>
                    <m:t>1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2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eastAsia="Cambria Math"/>
                    </w:rPr>
                    <m:t>-</m:t>
                  </m:r>
                  <m:r>
                    <w:rPr>
                      <w:rFonts w:ascii="Cambria Math" w:eastAsia="Cambria Math"/>
                    </w:rPr>
                    <m:t>1</m:t>
                  </m:r>
                </m:e>
              </m:mr>
            </m:m>
          </m:e>
        </m:d>
      </m:oMath>
      <w:r w:rsidRPr="00D74569">
        <w:t xml:space="preserve">, </w:t>
      </w:r>
      <m:oMath>
        <m:r>
          <w:rPr>
            <w:rFonts w:ascii="Cambria Math" w:hAnsi="Cambria Math"/>
          </w:rPr>
          <m:t>B</m:t>
        </m:r>
        <m: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Cambria Math"/>
                    </w:rPr>
                    <m:t>1</m:t>
                  </m:r>
                </m:e>
              </m:mr>
            </m:m>
          </m:e>
        </m:d>
      </m:oMath>
      <w:r w:rsidRPr="00D74569">
        <w:t xml:space="preserve">, </w:t>
      </w:r>
      <m:oMath>
        <m:r>
          <w:rPr>
            <w:rFonts w:ascii="Cambria Math" w:hAnsi="Cambria Math"/>
          </w:rPr>
          <m:t>Q</m:t>
        </m:r>
        <m: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0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eastAsia="Cambria Math"/>
                    </w:rPr>
                    <m:t>-</m:t>
                  </m:r>
                  <m:r>
                    <w:rPr>
                      <w:rFonts w:ascii="Cambria Math" w:eastAsia="Cambria Math"/>
                    </w:rPr>
                    <m:t>1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eastAsia="Cambria Math"/>
                    </w:rPr>
                    <m:t>-</m:t>
                  </m:r>
                  <m:r>
                    <w:rPr>
                      <w:rFonts w:ascii="Cambria Math" w:eastAsia="Cambria Math"/>
                    </w:rPr>
                    <m:t>3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eastAsia="Cambria Math"/>
                    </w:rPr>
                    <m:t>-</m:t>
                  </m:r>
                  <m:r>
                    <w:rPr>
                      <w:rFonts w:ascii="Cambria Math" w:eastAsia="Cambria Math"/>
                    </w:rPr>
                    <m:t>12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/>
                    </w:rPr>
                    <m:t>0</m:t>
                  </m:r>
                </m:e>
                <m:e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12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eastAsia="Cambria Math"/>
                    </w:rPr>
                    <m:t>-</m:t>
                  </m:r>
                  <m:r>
                    <w:rPr>
                      <w:rFonts w:ascii="Cambria Math" w:eastAsia="Cambria Math"/>
                    </w:rPr>
                    <m:t>36</m:t>
                  </m:r>
                </m:e>
              </m:mr>
            </m:m>
          </m:e>
        </m:d>
      </m:oMath>
      <w:r w:rsidRPr="00D74569">
        <w:t>.</w:t>
      </w:r>
    </w:p>
    <w:p w14:paraId="7C057F40" w14:textId="77777777" w:rsidR="001D3A6A" w:rsidRPr="00D74569" w:rsidRDefault="001D3A6A" w:rsidP="001D3A6A">
      <w:pPr>
        <w:numPr>
          <w:ilvl w:val="0"/>
          <w:numId w:val="12"/>
        </w:numPr>
      </w:pPr>
      <w:r w:rsidRPr="00D74569">
        <w:t xml:space="preserve">Реализация проверки полинома </w:t>
      </w:r>
      <m:oMath>
        <m:r>
          <w:rPr>
            <w:rFonts w:ascii="Cambria Math" w:hAnsi="Cambria Math"/>
          </w:rPr>
          <m:t>α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/>
          </w:rPr>
          <m:t>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/>
              </w:rPr>
              <m:t>4</m:t>
            </m:r>
          </m:sup>
        </m:sSup>
        <m:r>
          <w:rPr>
            <w:rFonts w:asci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+2</m:t>
        </m:r>
        <m:r>
          <w:rPr>
            <w:rFonts w:ascii="Cambria Math" w:hAnsi="Cambria Math"/>
          </w:rPr>
          <m:t>s</m:t>
        </m:r>
        <m:r>
          <w:rPr>
            <w:rFonts w:ascii="Cambria Math"/>
          </w:rPr>
          <m:t>+1</m:t>
        </m:r>
      </m:oMath>
      <w:r w:rsidRPr="00D74569">
        <w:t xml:space="preserve"> на устойчивость при помощи различных критериев устойчивости (критерий Гурвица, критерий </w:t>
      </w:r>
      <w:proofErr w:type="spellStart"/>
      <w:r w:rsidRPr="00D74569">
        <w:t>Рауса</w:t>
      </w:r>
      <w:proofErr w:type="spellEnd"/>
      <w:r w:rsidRPr="00D74569">
        <w:t>, критерий Михайлова, критерий Эрмита-</w:t>
      </w:r>
      <w:proofErr w:type="spellStart"/>
      <w:r w:rsidRPr="00D74569">
        <w:t>Билера</w:t>
      </w:r>
      <w:proofErr w:type="spellEnd"/>
      <w:r w:rsidRPr="00D74569">
        <w:t>).</w:t>
      </w:r>
    </w:p>
    <w:p w14:paraId="79EFB37B" w14:textId="77777777" w:rsidR="001D3A6A" w:rsidRPr="00D74569" w:rsidRDefault="001D3A6A" w:rsidP="001D3A6A">
      <w:pPr>
        <w:numPr>
          <w:ilvl w:val="0"/>
          <w:numId w:val="12"/>
        </w:numPr>
      </w:pPr>
      <w:r w:rsidRPr="00D74569">
        <w:t xml:space="preserve">Для динамической системы, описываемой передаточной функцией </w:t>
      </w:r>
      <m:oMath>
        <m:r>
          <w:rPr>
            <w:rFonts w:ascii="Cambria Math" w:hAnsi="Cambria Math"/>
          </w:rPr>
          <m:t>W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s-</m:t>
            </m:r>
            <m:r>
              <w:rPr>
                <w:rFonts w:ascii="Cambria Math"/>
              </w:rPr>
              <m:t>2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/>
                  </w:rPr>
                  <m:t>+2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(</m:t>
                </m:r>
                <m: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/>
                  </w:rPr>
                  <m:t>+1)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den>
        </m:f>
      </m:oMath>
      <w:r w:rsidRPr="00D74569">
        <w:t>выполнить следующие пункты при помощи MATLAB:</w:t>
      </w:r>
    </w:p>
    <w:p w14:paraId="7BC571FC" w14:textId="77777777" w:rsidR="001D3A6A" w:rsidRPr="00D74569" w:rsidRDefault="001D3A6A" w:rsidP="001D3A6A">
      <w:pPr>
        <w:pStyle w:val="af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74569">
        <w:rPr>
          <w:rFonts w:ascii="Times New Roman" w:hAnsi="Times New Roman" w:cs="Times New Roman"/>
          <w:sz w:val="24"/>
          <w:szCs w:val="24"/>
        </w:rPr>
        <w:t>задать систему через передаточную функцию;</w:t>
      </w:r>
    </w:p>
    <w:p w14:paraId="60B2DDEF" w14:textId="77777777" w:rsidR="001D3A6A" w:rsidRPr="001D3A6A" w:rsidRDefault="001D3A6A" w:rsidP="001D3A6A">
      <w:pPr>
        <w:pStyle w:val="af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74569">
        <w:rPr>
          <w:rFonts w:ascii="Times New Roman" w:hAnsi="Times New Roman" w:cs="Times New Roman"/>
          <w:sz w:val="24"/>
          <w:szCs w:val="24"/>
        </w:rPr>
        <w:t>преобразовать к представлению в пространстве состояний;</w:t>
      </w:r>
    </w:p>
    <w:p w14:paraId="48F910BC" w14:textId="77777777" w:rsidR="001D3A6A" w:rsidRPr="00D74569" w:rsidRDefault="001D3A6A" w:rsidP="001D3A6A">
      <w:pPr>
        <w:pStyle w:val="af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74569">
        <w:rPr>
          <w:rFonts w:ascii="Times New Roman" w:hAnsi="Times New Roman" w:cs="Times New Roman"/>
          <w:sz w:val="24"/>
          <w:szCs w:val="24"/>
        </w:rPr>
        <w:t>реализовать переход к описанию с помощью обыкновенного дифференциального уравнения с учётом согласования начальных условий;</w:t>
      </w:r>
    </w:p>
    <w:p w14:paraId="1603E041" w14:textId="77777777" w:rsidR="001D3A6A" w:rsidRPr="00D74569" w:rsidRDefault="001D3A6A" w:rsidP="001D3A6A">
      <w:pPr>
        <w:pStyle w:val="af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74569">
        <w:rPr>
          <w:rFonts w:ascii="Times New Roman" w:hAnsi="Times New Roman" w:cs="Times New Roman"/>
          <w:sz w:val="24"/>
          <w:szCs w:val="24"/>
        </w:rPr>
        <w:t xml:space="preserve">представить систему в </w:t>
      </w:r>
      <w:proofErr w:type="spellStart"/>
      <w:r w:rsidRPr="00D74569">
        <w:rPr>
          <w:rFonts w:ascii="Times New Roman" w:hAnsi="Times New Roman" w:cs="Times New Roman"/>
          <w:sz w:val="24"/>
          <w:szCs w:val="24"/>
        </w:rPr>
        <w:t>Simulink</w:t>
      </w:r>
      <w:proofErr w:type="spellEnd"/>
      <w:r w:rsidRPr="00D74569">
        <w:rPr>
          <w:rFonts w:ascii="Times New Roman" w:hAnsi="Times New Roman" w:cs="Times New Roman"/>
          <w:sz w:val="24"/>
          <w:szCs w:val="24"/>
        </w:rPr>
        <w:t xml:space="preserve"> при помощи блоков интеграторов и усилителей, задать начальные условия, наблюдать выходные сигналы при помощи блока-осциллографа </w:t>
      </w:r>
      <w:proofErr w:type="spellStart"/>
      <w:r w:rsidRPr="00D74569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D74569">
        <w:rPr>
          <w:rFonts w:ascii="Times New Roman" w:hAnsi="Times New Roman" w:cs="Times New Roman"/>
          <w:sz w:val="24"/>
          <w:szCs w:val="24"/>
        </w:rPr>
        <w:t>;</w:t>
      </w:r>
    </w:p>
    <w:p w14:paraId="2DBEDCEE" w14:textId="77777777" w:rsidR="001D3A6A" w:rsidRPr="00D74569" w:rsidRDefault="001D3A6A" w:rsidP="001D3A6A">
      <w:pPr>
        <w:pStyle w:val="af1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74569">
        <w:rPr>
          <w:rFonts w:ascii="Times New Roman" w:hAnsi="Times New Roman" w:cs="Times New Roman"/>
          <w:sz w:val="24"/>
          <w:szCs w:val="24"/>
        </w:rPr>
        <w:t xml:space="preserve">реализовать различные представления системы в </w:t>
      </w:r>
      <w:proofErr w:type="spellStart"/>
      <w:r w:rsidRPr="00D74569">
        <w:rPr>
          <w:rFonts w:ascii="Times New Roman" w:hAnsi="Times New Roman" w:cs="Times New Roman"/>
          <w:sz w:val="24"/>
          <w:szCs w:val="24"/>
        </w:rPr>
        <w:t>Simulink</w:t>
      </w:r>
      <w:proofErr w:type="spellEnd"/>
      <w:r w:rsidRPr="00D74569">
        <w:rPr>
          <w:rFonts w:ascii="Times New Roman" w:hAnsi="Times New Roman" w:cs="Times New Roman"/>
          <w:sz w:val="24"/>
          <w:szCs w:val="24"/>
        </w:rPr>
        <w:t xml:space="preserve"> при помощи специальных блоков (State-Space, Transfer </w:t>
      </w:r>
      <w:proofErr w:type="spellStart"/>
      <w:r w:rsidRPr="00D74569">
        <w:rPr>
          <w:rFonts w:ascii="Times New Roman" w:hAnsi="Times New Roman" w:cs="Times New Roman"/>
          <w:sz w:val="24"/>
          <w:szCs w:val="24"/>
        </w:rPr>
        <w:t>Fcn</w:t>
      </w:r>
      <w:proofErr w:type="spellEnd"/>
      <w:r w:rsidRPr="00D74569">
        <w:rPr>
          <w:rFonts w:ascii="Times New Roman" w:hAnsi="Times New Roman" w:cs="Times New Roman"/>
          <w:sz w:val="24"/>
          <w:szCs w:val="24"/>
        </w:rPr>
        <w:t>, …).</w:t>
      </w:r>
    </w:p>
    <w:p w14:paraId="0E2E5C99" w14:textId="77777777" w:rsidR="001D3A6A" w:rsidRPr="00D74569" w:rsidRDefault="001D3A6A" w:rsidP="001D3A6A">
      <w:pPr>
        <w:numPr>
          <w:ilvl w:val="0"/>
          <w:numId w:val="12"/>
        </w:numPr>
      </w:pPr>
      <w:r w:rsidRPr="00D74569">
        <w:t>Найти передаточную функцию системы</w:t>
      </w:r>
    </w:p>
    <w:p w14:paraId="23A30DA9" w14:textId="77777777" w:rsidR="001D3A6A" w:rsidRPr="00D74569" w:rsidRDefault="001D3A6A" w:rsidP="001D3A6A">
      <w:pPr>
        <w:ind w:left="720"/>
      </w:pPr>
      <w:r w:rsidRPr="00D74569">
        <w:rPr>
          <w:noProof/>
        </w:rPr>
        <w:lastRenderedPageBreak/>
        <w:drawing>
          <wp:inline distT="0" distB="0" distL="0" distR="0" wp14:anchorId="19A76E29" wp14:editId="4739D9D6">
            <wp:extent cx="3492500" cy="1155942"/>
            <wp:effectExtent l="19050" t="0" r="0" b="0"/>
            <wp:docPr id="3" name="Рисунок 0" descr="t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7315" cy="115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FC916" w14:textId="77777777" w:rsidR="001D3A6A" w:rsidRPr="00D74569" w:rsidRDefault="001D3A6A" w:rsidP="001D3A6A">
      <w:pPr>
        <w:numPr>
          <w:ilvl w:val="0"/>
          <w:numId w:val="12"/>
        </w:numPr>
      </w:pPr>
      <w:r w:rsidRPr="00D74569">
        <w:t xml:space="preserve">Для динамического объекта, заданного уравнением </w:t>
      </w:r>
      <m:oMath>
        <m:acc>
          <m:accPr>
            <m:chr m:val="̈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/>
          </w:rPr>
          <m:t>+4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  <m:r>
          <w:rPr>
            <w:rFonts w:ascii="Cambria Math"/>
          </w:rPr>
          <m:t>+3</m:t>
        </m:r>
        <m:r>
          <w:rPr>
            <w:rFonts w:ascii="Cambria Math" w:hAnsi="Cambria Math"/>
          </w:rPr>
          <m:t>y</m:t>
        </m:r>
        <m:r>
          <w:rPr>
            <w:rFonts w:ascii="Cambria Math"/>
          </w:rPr>
          <m:t>=5</m:t>
        </m:r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/>
          </w:rPr>
          <m:t>+4</m:t>
        </m:r>
        <m:r>
          <w:rPr>
            <w:rFonts w:ascii="Cambria Math" w:hAnsi="Cambria Math"/>
          </w:rPr>
          <m:t>u</m:t>
        </m:r>
      </m:oMath>
      <w:r w:rsidRPr="00D74569">
        <w:t xml:space="preserve"> реализовать переход к описанию в пространстве состояний с учётом согласования начальных условий.</w:t>
      </w:r>
    </w:p>
    <w:p w14:paraId="2CE22FC7" w14:textId="77777777" w:rsidR="001D3A6A" w:rsidRPr="00D74569" w:rsidRDefault="001D3A6A" w:rsidP="001D3A6A">
      <w:pPr>
        <w:numPr>
          <w:ilvl w:val="0"/>
          <w:numId w:val="12"/>
        </w:numPr>
      </w:pPr>
      <w:r w:rsidRPr="00D74569">
        <w:t xml:space="preserve">Для динамического объекта, описанного передаточной функцией </w:t>
      </w:r>
      <m:oMath>
        <m:r>
          <w:rPr>
            <w:rFonts w:ascii="Cambria Math" w:hAnsi="Cambria Math"/>
          </w:rPr>
          <m:t>W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s-</m:t>
            </m:r>
            <m:r>
              <w:rPr>
                <w:rFonts w:asci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  <m:r>
                      <w:rPr>
                        <w:rFonts w:ascii="Cambria Math"/>
                      </w:rPr>
                      <m:t>+2</m:t>
                    </m:r>
                  </m:e>
                </m:d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(</m:t>
            </m:r>
            <m:r>
              <w:rPr>
                <w:rFonts w:ascii="Cambria Math" w:hAnsi="Cambria Math"/>
              </w:rPr>
              <m:t>s</m:t>
            </m:r>
            <m:r>
              <w:rPr>
                <w:rFonts w:ascii="Cambria Math"/>
              </w:rPr>
              <m:t>+1)</m:t>
            </m:r>
          </m:den>
        </m:f>
      </m:oMath>
      <w:r w:rsidRPr="00D74569">
        <w:t xml:space="preserve"> реализовать следующие задания:</w:t>
      </w:r>
    </w:p>
    <w:p w14:paraId="7C4FB683" w14:textId="77777777" w:rsidR="001D3A6A" w:rsidRPr="00D74569" w:rsidRDefault="001D3A6A" w:rsidP="001D3A6A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74569">
        <w:rPr>
          <w:rFonts w:ascii="Times New Roman" w:hAnsi="Times New Roman" w:cs="Times New Roman"/>
          <w:sz w:val="24"/>
          <w:szCs w:val="24"/>
        </w:rPr>
        <w:t>найти весовую и переходную функции;</w:t>
      </w:r>
    </w:p>
    <w:p w14:paraId="1919BBE6" w14:textId="77777777" w:rsidR="001D3A6A" w:rsidRPr="00D74569" w:rsidRDefault="001D3A6A" w:rsidP="001D3A6A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74569">
        <w:rPr>
          <w:rFonts w:ascii="Times New Roman" w:hAnsi="Times New Roman" w:cs="Times New Roman"/>
          <w:sz w:val="24"/>
          <w:szCs w:val="24"/>
        </w:rPr>
        <w:t>найти фазово-частотную и амплитудно-частотную характеристики.</w:t>
      </w:r>
    </w:p>
    <w:p w14:paraId="0B4A2739" w14:textId="77777777" w:rsidR="001D3A6A" w:rsidRPr="00D74569" w:rsidRDefault="001D3A6A" w:rsidP="001D3A6A">
      <w:pPr>
        <w:numPr>
          <w:ilvl w:val="0"/>
          <w:numId w:val="12"/>
        </w:numPr>
      </w:pPr>
      <w:r w:rsidRPr="00D74569">
        <w:t xml:space="preserve">Для линейного объекта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/>
          </w:rPr>
          <m:t>=</m:t>
        </m:r>
        <m:r>
          <w:rPr>
            <w:rFonts w:ascii="Cambria Math" w:hAnsi="Cambria Math"/>
          </w:rPr>
          <m:t>Ax</m:t>
        </m:r>
        <m:r>
          <w:rPr>
            <w:rFonts w:ascii="Cambria Math"/>
          </w:rPr>
          <m:t>+</m:t>
        </m:r>
        <m:r>
          <w:rPr>
            <w:rFonts w:ascii="Cambria Math" w:hAnsi="Cambria Math"/>
          </w:rPr>
          <m:t>bu</m:t>
        </m:r>
      </m:oMath>
      <w:r w:rsidRPr="00D74569">
        <w:t xml:space="preserve">, </w:t>
      </w:r>
      <m:oMath>
        <m:r>
          <w:rPr>
            <w:rFonts w:ascii="Cambria Math" w:hAnsi="Cambria Math"/>
          </w:rPr>
          <m:t>y</m:t>
        </m:r>
        <m:r>
          <w:rPr>
            <w:rFonts w:ascii="Cambria Math"/>
          </w:rPr>
          <m:t>=</m:t>
        </m:r>
        <m:r>
          <w:rPr>
            <w:rFonts w:ascii="Cambria Math" w:hAnsi="Cambria Math"/>
          </w:rPr>
          <m:t>cx</m:t>
        </m:r>
      </m:oMath>
      <w:r w:rsidRPr="00D74569">
        <w:t>, где</w:t>
      </w:r>
    </w:p>
    <w:p w14:paraId="36CF5FD1" w14:textId="77777777" w:rsidR="001D3A6A" w:rsidRPr="00D74569" w:rsidRDefault="001D3A6A" w:rsidP="001D3A6A">
      <w:pPr>
        <w:ind w:left="720"/>
      </w:pP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>1</m:t>
                  </m:r>
                </m:e>
              </m:mr>
            </m:m>
          </m:e>
        </m:d>
      </m:oMath>
      <w:r w:rsidRPr="00D74569">
        <w:t xml:space="preserve">, </w:t>
      </w:r>
      <m:oMath>
        <m:r>
          <w:rPr>
            <w:rFonts w:ascii="Cambria Math" w:hAnsi="Cambria Math"/>
          </w:rPr>
          <m:t>b</m:t>
        </m:r>
        <m: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2</m:t>
                  </m:r>
                </m:e>
              </m:mr>
            </m:m>
          </m:e>
        </m:d>
      </m:oMath>
      <w:r w:rsidRPr="00D74569">
        <w:t xml:space="preserve">, </w:t>
      </w:r>
      <m:oMath>
        <m:r>
          <w:rPr>
            <w:rFonts w:ascii="Cambria Math"/>
          </w:rPr>
          <m:t>с</m:t>
        </m:r>
        <m:r>
          <w:rPr>
            <w:rFonts w:asci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2</m:t>
                  </m:r>
                </m:e>
                <m:e>
                  <m:r>
                    <w:rPr>
                      <w:rFonts w:ascii="Cambria Math"/>
                    </w:rPr>
                    <m:t>1</m:t>
                  </m:r>
                </m:e>
              </m:mr>
            </m:m>
          </m:e>
        </m:d>
      </m:oMath>
    </w:p>
    <w:p w14:paraId="4C9BB1E9" w14:textId="77777777" w:rsidR="001D3A6A" w:rsidRPr="00D74569" w:rsidRDefault="001D3A6A" w:rsidP="001D3A6A">
      <w:pPr>
        <w:ind w:left="720"/>
      </w:pPr>
      <w:r w:rsidRPr="00D74569">
        <w:t xml:space="preserve">рассчитать управление так, чтобы в замкнутой системе спектр был </w:t>
      </w:r>
      <m:oMath>
        <m:r>
          <w:rPr>
            <w:rFonts w:ascii="Cambria Math" w:hAnsi="Cambria Math"/>
          </w:rPr>
          <m:t>σ</m:t>
        </m:r>
        <m:r>
          <w:rPr>
            <w:rFonts w:ascii="Cambria Math"/>
          </w:rPr>
          <m:t>={</m:t>
        </m:r>
        <m:r>
          <w:rPr>
            <w:rFonts w:ascii="Cambria Math"/>
          </w:rPr>
          <m:t>-</m:t>
        </m:r>
        <m:r>
          <w:rPr>
            <w:rFonts w:ascii="Cambria Math"/>
          </w:rPr>
          <m:t>1,</m:t>
        </m:r>
        <m:r>
          <w:rPr>
            <w:rFonts w:ascii="Cambria Math"/>
          </w:rPr>
          <m:t>-</m:t>
        </m:r>
        <m:r>
          <w:rPr>
            <w:rFonts w:ascii="Cambria Math"/>
          </w:rPr>
          <m:t>2,</m:t>
        </m:r>
        <m:r>
          <w:rPr>
            <w:rFonts w:ascii="Cambria Math"/>
          </w:rPr>
          <m:t>-</m:t>
        </m:r>
        <m:r>
          <w:rPr>
            <w:rFonts w:ascii="Cambria Math"/>
          </w:rPr>
          <m:t>3,</m:t>
        </m:r>
        <m:r>
          <w:rPr>
            <w:rFonts w:ascii="Cambria Math"/>
          </w:rPr>
          <m:t>-</m:t>
        </m:r>
        <m:r>
          <w:rPr>
            <w:rFonts w:ascii="Cambria Math"/>
          </w:rPr>
          <m:t>4}</m:t>
        </m:r>
      </m:oMath>
      <w:r w:rsidRPr="00D74569">
        <w:t>.</w:t>
      </w:r>
    </w:p>
    <w:p w14:paraId="0C052172" w14:textId="77777777" w:rsidR="001D3A6A" w:rsidRPr="00D74569" w:rsidRDefault="001D3A6A" w:rsidP="001D3A6A">
      <w:pPr>
        <w:numPr>
          <w:ilvl w:val="0"/>
          <w:numId w:val="12"/>
        </w:numPr>
      </w:pPr>
      <w:r w:rsidRPr="00D74569">
        <w:t xml:space="preserve">Для линейного объекта с передаточной функцией </w:t>
      </w:r>
      <m:oMath>
        <m:r>
          <w:rPr>
            <w:rFonts w:ascii="Cambria Math" w:hAnsi="Cambria Math"/>
          </w:rPr>
          <m:t>W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s-</m:t>
            </m:r>
            <m:r>
              <w:rPr>
                <w:rFonts w:asci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+2</m:t>
            </m:r>
            <m:r>
              <w:rPr>
                <w:rFonts w:ascii="Cambria Math" w:hAnsi="Cambria Math"/>
              </w:rPr>
              <m:t>s-</m:t>
            </m:r>
            <m:r>
              <w:rPr>
                <w:rFonts w:ascii="Cambria Math"/>
              </w:rPr>
              <m:t>3</m:t>
            </m:r>
          </m:den>
        </m:f>
      </m:oMath>
      <w:r w:rsidRPr="00D74569">
        <w:t xml:space="preserve"> методом полиномиальной стабилизации построить регулятор, обеспечивающий следующий знаменатель замкнутой системе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  <m:r>
                  <w:rPr>
                    <w:rFonts w:ascii="Cambria Math"/>
                  </w:rPr>
                  <m:t>+1</m:t>
                </m:r>
              </m:e>
            </m:d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(</m:t>
        </m:r>
        <m:r>
          <w:rPr>
            <w:rFonts w:ascii="Cambria Math" w:hAnsi="Cambria Math"/>
          </w:rPr>
          <m:t>s</m:t>
        </m:r>
        <m:r>
          <w:rPr>
            <w:rFonts w:ascii="Cambria Math"/>
          </w:rPr>
          <m:t>+2)</m:t>
        </m:r>
      </m:oMath>
      <w:r w:rsidRPr="00D74569">
        <w:t>.</w:t>
      </w:r>
    </w:p>
    <w:p w14:paraId="3BE0D82C" w14:textId="77777777" w:rsidR="001D3A6A" w:rsidRPr="00D74569" w:rsidRDefault="001D3A6A" w:rsidP="001D3A6A">
      <w:pPr>
        <w:pStyle w:val="af1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74569">
        <w:rPr>
          <w:rFonts w:ascii="Times New Roman" w:hAnsi="Times New Roman" w:cs="Times New Roman"/>
          <w:sz w:val="24"/>
          <w:szCs w:val="24"/>
        </w:rPr>
        <w:t xml:space="preserve">Для системы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  <m:ctrlPr>
                    <w:rPr>
                      <w:rFonts w:ascii="Cambria Math" w:eastAsia="Cambria Math" w:hAnsi="Times New Roman" w:cs="Times New Roman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Times New Roman" w:cs="Times New Roman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Times New Roman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eastAsia="Cambria Math" w:hAnsi="Times New Roman" w:cs="Times New Roman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Times New Roman" w:eastAsia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Cambria Math" w:hAnsi="Times New Roman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Times New Roman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Times New Roman" w:cs="Times New Roman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Times New Roman" w:eastAsia="Cambria Math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Cambria Math" w:hAnsi="Times New Roman" w:cs="Times New Roman"/>
                      <w:sz w:val="24"/>
                      <w:szCs w:val="24"/>
                    </w:rPr>
                    <m:t>5</m:t>
                  </m:r>
                </m:e>
              </m:mr>
            </m:m>
          </m:e>
        </m:d>
      </m:oMath>
    </w:p>
    <w:p w14:paraId="3BD1EDF2" w14:textId="77777777" w:rsidR="001D3A6A" w:rsidRPr="00D74569" w:rsidRDefault="001D3A6A" w:rsidP="001D3A6A">
      <w:pPr>
        <w:pStyle w:val="af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D74569">
        <w:rPr>
          <w:rFonts w:ascii="Times New Roman" w:hAnsi="Times New Roman" w:cs="Times New Roman"/>
          <w:sz w:val="24"/>
          <w:szCs w:val="24"/>
        </w:rPr>
        <w:t>построить декомпозицию Калмана;</w:t>
      </w:r>
    </w:p>
    <w:p w14:paraId="7FA22E35" w14:textId="77777777" w:rsidR="001D3A6A" w:rsidRPr="00D74569" w:rsidRDefault="001D3A6A" w:rsidP="001D3A6A">
      <w:pPr>
        <w:pStyle w:val="af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74569">
        <w:rPr>
          <w:rFonts w:ascii="Times New Roman" w:hAnsi="Times New Roman" w:cs="Times New Roman"/>
          <w:sz w:val="24"/>
          <w:szCs w:val="24"/>
        </w:rPr>
        <w:t xml:space="preserve">построить форму </w:t>
      </w:r>
      <w:proofErr w:type="spellStart"/>
      <w:r w:rsidRPr="00D74569">
        <w:rPr>
          <w:rFonts w:ascii="Times New Roman" w:hAnsi="Times New Roman" w:cs="Times New Roman"/>
          <w:sz w:val="24"/>
          <w:szCs w:val="24"/>
        </w:rPr>
        <w:t>Ассео</w:t>
      </w:r>
      <w:proofErr w:type="spellEnd"/>
      <w:r w:rsidRPr="00D74569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D74569">
        <w:rPr>
          <w:rFonts w:ascii="Times New Roman" w:hAnsi="Times New Roman" w:cs="Times New Roman"/>
          <w:sz w:val="24"/>
          <w:szCs w:val="24"/>
        </w:rPr>
        <w:t>Йокоямы</w:t>
      </w:r>
      <w:proofErr w:type="spellEnd"/>
      <w:r w:rsidRPr="00D7456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D3AA88" w14:textId="77777777" w:rsidR="001D3A6A" w:rsidRPr="00D74569" w:rsidRDefault="001D3A6A" w:rsidP="001D3A6A">
      <w:pPr>
        <w:pStyle w:val="af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74569">
        <w:rPr>
          <w:rFonts w:ascii="Times New Roman" w:hAnsi="Times New Roman" w:cs="Times New Roman"/>
          <w:sz w:val="24"/>
          <w:szCs w:val="24"/>
        </w:rPr>
        <w:t>найти индексы управляемости и наблюдаемости.</w:t>
      </w:r>
    </w:p>
    <w:p w14:paraId="5241DFDF" w14:textId="77777777" w:rsidR="001D3A6A" w:rsidRPr="00D74569" w:rsidRDefault="001D3A6A" w:rsidP="001D3A6A">
      <w:pPr>
        <w:numPr>
          <w:ilvl w:val="0"/>
          <w:numId w:val="12"/>
        </w:numPr>
      </w:pPr>
      <w:r w:rsidRPr="00D74569">
        <w:t xml:space="preserve">Исследовать на управляемость и наблюдаемость нестационарную систему </w:t>
      </w:r>
      <m:oMath>
        <m:r>
          <w:rPr>
            <w:rFonts w:ascii="Cambria Math" w:hAnsi="Cambria Math"/>
          </w:rPr>
          <m:t>A</m:t>
        </m:r>
        <m:r>
          <w:rPr>
            <w:rFonts w:ascii="Cambria Math"/>
          </w:rPr>
          <m:t xml:space="preserve">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func>
                </m:e>
              </m:mr>
              <m:mr>
                <m:e>
                  <m:r>
                    <w:rPr>
                      <w:rFonts w:asci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2</m:t>
                  </m:r>
                </m:e>
              </m:mr>
            </m:m>
          </m:e>
        </m:d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B</m:t>
        </m:r>
        <m:r>
          <w:rPr>
            <w:rFonts w:ascii="Cambria Math"/>
          </w:rPr>
          <m:t xml:space="preserve">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1</m:t>
                  </m:r>
                </m:e>
              </m:mr>
            </m:m>
          </m:e>
        </m:d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C</m:t>
        </m:r>
        <m:r>
          <w:rPr>
            <w:rFonts w:ascii="Cambria Math"/>
          </w:rPr>
          <m:t xml:space="preserve">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e>
                  <m:r>
                    <w:rPr>
                      <w:rFonts w:ascii="Cambria Math"/>
                    </w:rPr>
                    <m:t>1</m:t>
                  </m:r>
                </m:e>
              </m:mr>
            </m:m>
          </m:e>
        </m:d>
      </m:oMath>
      <w:r w:rsidRPr="00D74569">
        <w:t>.</w:t>
      </w:r>
    </w:p>
    <w:p w14:paraId="44365E41" w14:textId="77777777" w:rsidR="001D3A6A" w:rsidRPr="00807A53" w:rsidRDefault="001D3A6A" w:rsidP="001D3A6A">
      <w:pPr>
        <w:numPr>
          <w:ilvl w:val="0"/>
          <w:numId w:val="12"/>
        </w:numPr>
      </w:pPr>
      <w:r w:rsidRPr="00D74569">
        <w:t xml:space="preserve">Исследовать устойчивость дискретной системы, у которой характеристическое уравнение имеет следующий вид: </w:t>
      </w:r>
    </w:p>
    <w:p w14:paraId="74CAC132" w14:textId="77777777" w:rsidR="001D3A6A" w:rsidRPr="00D74569" w:rsidRDefault="005328F4" w:rsidP="001D3A6A">
      <w:pPr>
        <w:ind w:left="7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+2</m:t>
        </m:r>
        <m:r>
          <w:rPr>
            <w:rFonts w:ascii="Cambria Math" w:hAnsi="Cambria Math"/>
          </w:rPr>
          <m:t>z</m:t>
        </m:r>
        <m:r>
          <w:rPr>
            <w:rFonts w:ascii="Cambria Math"/>
          </w:rPr>
          <m:t>+4=0</m:t>
        </m:r>
      </m:oMath>
      <w:r w:rsidR="001D3A6A" w:rsidRPr="00D74569">
        <w:t>.</w:t>
      </w:r>
    </w:p>
    <w:p w14:paraId="21629659" w14:textId="77777777" w:rsidR="001D3A6A" w:rsidRPr="00D74569" w:rsidRDefault="001D3A6A" w:rsidP="001D3A6A">
      <w:pPr>
        <w:numPr>
          <w:ilvl w:val="0"/>
          <w:numId w:val="12"/>
        </w:numPr>
      </w:pPr>
      <w:r w:rsidRPr="00D74569">
        <w:t>Реализация проверки робастной устойчивости интервального семейства полиномов [p](</w:t>
      </w:r>
      <w:proofErr w:type="gramStart"/>
      <w:r w:rsidRPr="00D74569">
        <w:t>s)=</w:t>
      </w:r>
      <w:proofErr w:type="gramEnd"/>
      <w:r w:rsidRPr="00D74569">
        <w:t>[a_4]s^4+2s^3+[a_2 ] s^2+[a_1 ]s+[a_0], где 1≤a_4≤2, 2≤a_2≤3, 1≤a_1≤2, 2≤a_0≤3 (теорема Харитонова).</w:t>
      </w:r>
    </w:p>
    <w:p w14:paraId="5E2E9F7C" w14:textId="77777777" w:rsidR="001D3A6A" w:rsidRPr="00D74569" w:rsidRDefault="001D3A6A" w:rsidP="001D3A6A">
      <w:pPr>
        <w:numPr>
          <w:ilvl w:val="0"/>
          <w:numId w:val="12"/>
        </w:numPr>
      </w:pPr>
      <w:r w:rsidRPr="00D74569">
        <w:t xml:space="preserve">Разработать ПИД-регулятор для объекта, описанного передаточной функцией </w:t>
      </w:r>
      <m:oMath>
        <m:r>
          <w:rPr>
            <w:rFonts w:ascii="Cambria Math" w:hAnsi="Cambria Math"/>
          </w:rPr>
          <m:t>W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  <m:r>
                      <w:rPr>
                        <w:rFonts w:ascii="Cambria Math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/>
                  </w:rPr>
                  <m:t>3</m:t>
                </m:r>
              </m:sup>
            </m:sSup>
          </m:den>
        </m:f>
      </m:oMath>
      <w:r w:rsidRPr="00D74569">
        <w:t>.</w:t>
      </w:r>
    </w:p>
    <w:tbl>
      <w:tblPr>
        <w:tblStyle w:val="a9"/>
        <w:tblW w:w="0" w:type="auto"/>
        <w:tblLook w:val="00A0" w:firstRow="1" w:lastRow="0" w:firstColumn="1" w:lastColumn="0" w:noHBand="0" w:noVBand="0"/>
      </w:tblPr>
      <w:tblGrid>
        <w:gridCol w:w="14786"/>
      </w:tblGrid>
      <w:tr w:rsidR="00A05C7D" w14:paraId="40C23BE3" w14:textId="77777777">
        <w:tc>
          <w:tcPr>
            <w:tcW w:w="14786" w:type="dxa"/>
          </w:tcPr>
          <w:p w14:paraId="3CFF9AB8" w14:textId="77777777" w:rsidR="000C5525" w:rsidRPr="0006601C" w:rsidRDefault="000C5525" w:rsidP="0006601C">
            <w:pPr>
              <w:rPr>
                <w:b/>
                <w:bCs/>
                <w:i/>
                <w:iCs/>
                <w:color w:val="FF0000"/>
                <w:shd w:val="clear" w:color="auto" w:fill="FFFFFF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687"/>
              <w:gridCol w:w="2129"/>
              <w:gridCol w:w="2976"/>
              <w:gridCol w:w="3885"/>
              <w:gridCol w:w="2883"/>
            </w:tblGrid>
            <w:tr w:rsidR="0006601C" w:rsidRPr="007D7812" w14:paraId="76184A13" w14:textId="77777777"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DF504C" w14:textId="77777777" w:rsidR="0006601C" w:rsidRPr="001D54BF" w:rsidRDefault="0006601C" w:rsidP="000C5525">
                  <w:pPr>
                    <w:jc w:val="center"/>
                    <w:rPr>
                      <w:b/>
                      <w:bCs/>
                    </w:rPr>
                  </w:pPr>
                  <w:r w:rsidRPr="001D54BF">
                    <w:rPr>
                      <w:b/>
                      <w:bCs/>
                      <w:sz w:val="22"/>
                      <w:szCs w:val="22"/>
                    </w:rPr>
                    <w:t xml:space="preserve">ШКАЛА И КРИТЕРИИ ОЦЕНИВАНИЯ </w:t>
                  </w:r>
                  <w:r w:rsidR="000C5525" w:rsidRPr="001D54BF">
                    <w:rPr>
                      <w:b/>
                      <w:bCs/>
                      <w:sz w:val="22"/>
                      <w:szCs w:val="22"/>
                    </w:rPr>
                    <w:t>результатов обучения (РО) п</w:t>
                  </w:r>
                  <w:r w:rsidRPr="001D54BF">
                    <w:rPr>
                      <w:b/>
                      <w:bCs/>
                      <w:sz w:val="22"/>
                      <w:szCs w:val="22"/>
                    </w:rPr>
                    <w:t xml:space="preserve">о дисциплине (модулю)  </w:t>
                  </w:r>
                </w:p>
              </w:tc>
            </w:tr>
            <w:tr w:rsidR="000C5525" w:rsidRPr="007D7812" w14:paraId="44F9E235" w14:textId="77777777" w:rsidTr="001D54BF">
              <w:tc>
                <w:tcPr>
                  <w:tcW w:w="9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12" w:space="0" w:color="auto"/>
                  </w:tcBorders>
                </w:tcPr>
                <w:p w14:paraId="1CDEAC45" w14:textId="77777777" w:rsidR="0006601C" w:rsidRPr="001D54BF" w:rsidRDefault="0006601C" w:rsidP="0006601C">
                  <w:pPr>
                    <w:jc w:val="right"/>
                  </w:pPr>
                  <w:r w:rsidRPr="001D54BF">
                    <w:rPr>
                      <w:sz w:val="22"/>
                      <w:szCs w:val="22"/>
                    </w:rPr>
                    <w:t>Оценка</w:t>
                  </w:r>
                </w:p>
                <w:p w14:paraId="2583A62A" w14:textId="77777777" w:rsidR="0006601C" w:rsidRPr="001D54BF" w:rsidRDefault="000C5525" w:rsidP="000C5525">
                  <w:r w:rsidRPr="001D54BF">
                    <w:rPr>
                      <w:sz w:val="22"/>
                      <w:szCs w:val="22"/>
                    </w:rPr>
                    <w:t>РО и</w:t>
                  </w:r>
                  <w:r w:rsidRPr="001D54BF">
                    <w:rPr>
                      <w:sz w:val="22"/>
                      <w:szCs w:val="22"/>
                    </w:rPr>
                    <w:br/>
                    <w:t xml:space="preserve">соответствующие виды оценочных средств </w:t>
                  </w:r>
                </w:p>
              </w:tc>
              <w:tc>
                <w:tcPr>
                  <w:tcW w:w="7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8A5D98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0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355CDF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38A9E2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DA18E5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0C5525" w:rsidRPr="007D7812" w14:paraId="31D2D70F" w14:textId="77777777" w:rsidTr="001D54BF">
              <w:tc>
                <w:tcPr>
                  <w:tcW w:w="9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67DD00" w14:textId="77777777" w:rsidR="0006601C" w:rsidRPr="001D54BF" w:rsidRDefault="0006601C" w:rsidP="000C5525">
                  <w:pPr>
                    <w:rPr>
                      <w:b/>
                    </w:rPr>
                  </w:pPr>
                  <w:r w:rsidRPr="001D54BF">
                    <w:rPr>
                      <w:b/>
                      <w:sz w:val="22"/>
                      <w:szCs w:val="22"/>
                    </w:rPr>
                    <w:t>Знания</w:t>
                  </w:r>
                </w:p>
                <w:p w14:paraId="4896295C" w14:textId="77777777" w:rsidR="000C5525" w:rsidRPr="001D54BF" w:rsidRDefault="000C5525" w:rsidP="006C783B">
                  <w:pPr>
                    <w:rPr>
                      <w:i/>
                    </w:rPr>
                  </w:pPr>
                  <w:r w:rsidRPr="001D54BF">
                    <w:rPr>
                      <w:i/>
                      <w:sz w:val="22"/>
                      <w:szCs w:val="22"/>
                    </w:rPr>
                    <w:t>(</w:t>
                  </w:r>
                  <w:r w:rsidR="006C783B" w:rsidRPr="001D54BF">
                    <w:rPr>
                      <w:i/>
                      <w:sz w:val="22"/>
                      <w:szCs w:val="22"/>
                    </w:rPr>
                    <w:t xml:space="preserve">экзамен, устные опросы, контрольные практические </w:t>
                  </w:r>
                  <w:proofErr w:type="gramStart"/>
                  <w:r w:rsidR="006C783B" w:rsidRPr="001D54BF">
                    <w:rPr>
                      <w:i/>
                      <w:sz w:val="22"/>
                      <w:szCs w:val="22"/>
                    </w:rPr>
                    <w:t>задания</w:t>
                  </w:r>
                  <w:r w:rsidRPr="001D54B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EF7360" w:rsidRPr="001D54BF">
                    <w:rPr>
                      <w:i/>
                      <w:sz w:val="22"/>
                      <w:szCs w:val="22"/>
                    </w:rPr>
                    <w:t>)</w:t>
                  </w:r>
                  <w:proofErr w:type="gramEnd"/>
                </w:p>
              </w:tc>
              <w:tc>
                <w:tcPr>
                  <w:tcW w:w="7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BD7887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Отсутствие знаний</w:t>
                  </w:r>
                </w:p>
              </w:tc>
              <w:tc>
                <w:tcPr>
                  <w:tcW w:w="10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C59F2B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Фрагментарные знания</w:t>
                  </w:r>
                </w:p>
              </w:tc>
              <w:tc>
                <w:tcPr>
                  <w:tcW w:w="13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782370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Общие, но не структурированные знания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F47253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Сформированные систематические знания</w:t>
                  </w:r>
                </w:p>
              </w:tc>
            </w:tr>
            <w:tr w:rsidR="000C5525" w:rsidRPr="007D7812" w14:paraId="4F1D2282" w14:textId="77777777" w:rsidTr="001D54BF">
              <w:tc>
                <w:tcPr>
                  <w:tcW w:w="9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912C80" w14:textId="77777777" w:rsidR="0006601C" w:rsidRPr="001D54BF" w:rsidRDefault="0006601C" w:rsidP="000C5525">
                  <w:pPr>
                    <w:rPr>
                      <w:b/>
                    </w:rPr>
                  </w:pPr>
                  <w:r w:rsidRPr="001D54BF">
                    <w:rPr>
                      <w:b/>
                      <w:sz w:val="22"/>
                      <w:szCs w:val="22"/>
                    </w:rPr>
                    <w:t>Умения</w:t>
                  </w:r>
                </w:p>
                <w:p w14:paraId="5C64DA01" w14:textId="77777777" w:rsidR="000C5525" w:rsidRPr="001D54BF" w:rsidRDefault="000C5525" w:rsidP="006C783B">
                  <w:r w:rsidRPr="001D54BF">
                    <w:rPr>
                      <w:i/>
                      <w:sz w:val="22"/>
                      <w:szCs w:val="22"/>
                    </w:rPr>
                    <w:t>(практическ</w:t>
                  </w:r>
                  <w:r w:rsidR="00EF7360" w:rsidRPr="001D54BF">
                    <w:rPr>
                      <w:i/>
                      <w:sz w:val="22"/>
                      <w:szCs w:val="22"/>
                    </w:rPr>
                    <w:t>ие задания</w:t>
                  </w:r>
                  <w:r w:rsidR="006C783B" w:rsidRPr="001D54BF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0C385A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Отсутствие умений</w:t>
                  </w:r>
                </w:p>
              </w:tc>
              <w:tc>
                <w:tcPr>
                  <w:tcW w:w="10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DA876D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13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A12F2" w14:textId="4467AAA2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05D083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Успешное и систематическое умение</w:t>
                  </w:r>
                </w:p>
              </w:tc>
            </w:tr>
            <w:tr w:rsidR="000C5525" w:rsidRPr="007D7812" w14:paraId="71B51BBE" w14:textId="77777777" w:rsidTr="001D54BF">
              <w:tc>
                <w:tcPr>
                  <w:tcW w:w="92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C1A4CD" w14:textId="77777777" w:rsidR="0006601C" w:rsidRPr="001D54BF" w:rsidRDefault="0006601C" w:rsidP="00EF7360">
                  <w:pPr>
                    <w:rPr>
                      <w:b/>
                    </w:rPr>
                  </w:pPr>
                  <w:r w:rsidRPr="001D54BF">
                    <w:rPr>
                      <w:b/>
                      <w:sz w:val="22"/>
                      <w:szCs w:val="22"/>
                    </w:rPr>
                    <w:t xml:space="preserve">Навыки </w:t>
                  </w:r>
                  <w:r w:rsidRPr="001D54BF">
                    <w:rPr>
                      <w:b/>
                      <w:sz w:val="22"/>
                      <w:szCs w:val="22"/>
                    </w:rPr>
                    <w:br/>
                    <w:t>(владения, опыт деятельности)</w:t>
                  </w:r>
                </w:p>
                <w:p w14:paraId="3EDC2291" w14:textId="77777777" w:rsidR="00EF7360" w:rsidRPr="001D54BF" w:rsidRDefault="00EF7360" w:rsidP="007722EB">
                  <w:pPr>
                    <w:rPr>
                      <w:b/>
                    </w:rPr>
                  </w:pPr>
                  <w:r w:rsidRPr="001D54BF">
                    <w:rPr>
                      <w:i/>
                      <w:sz w:val="22"/>
                      <w:szCs w:val="22"/>
                    </w:rPr>
                    <w:t>(</w:t>
                  </w:r>
                  <w:r w:rsidR="006C783B" w:rsidRPr="001D54BF">
                    <w:rPr>
                      <w:i/>
                      <w:sz w:val="22"/>
                      <w:szCs w:val="22"/>
                    </w:rPr>
                    <w:t>к</w:t>
                  </w:r>
                  <w:r w:rsidR="007722EB" w:rsidRPr="001D54BF">
                    <w:rPr>
                      <w:i/>
                      <w:sz w:val="22"/>
                      <w:szCs w:val="22"/>
                    </w:rPr>
                    <w:t>онтрольные практические задания</w:t>
                  </w:r>
                  <w:r w:rsidR="001B01B5" w:rsidRPr="001D54BF">
                    <w:rPr>
                      <w:i/>
                      <w:sz w:val="22"/>
                      <w:szCs w:val="22"/>
                    </w:rPr>
                    <w:t>)</w:t>
                  </w:r>
                  <w:r w:rsidRPr="001D54BF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26E334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Отсутствие навыков (владений, опыта)</w:t>
                  </w:r>
                </w:p>
              </w:tc>
              <w:tc>
                <w:tcPr>
                  <w:tcW w:w="10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E70327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Наличие отдельных навыков (наличие фрагментарного опыта)</w:t>
                  </w:r>
                </w:p>
              </w:tc>
              <w:tc>
                <w:tcPr>
                  <w:tcW w:w="13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70D106" w14:textId="77777777" w:rsidR="0006601C" w:rsidRPr="001D54BF" w:rsidRDefault="0006601C" w:rsidP="0006601C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В целом, сформированные навыки (владения), но используемые не в активной форме</w:t>
                  </w:r>
                </w:p>
              </w:tc>
              <w:tc>
                <w:tcPr>
                  <w:tcW w:w="99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0FB590" w14:textId="77777777" w:rsidR="0006601C" w:rsidRPr="001D54BF" w:rsidRDefault="0006601C" w:rsidP="00036C6A">
                  <w:pPr>
                    <w:jc w:val="center"/>
                  </w:pPr>
                  <w:r w:rsidRPr="001D54BF">
                    <w:rPr>
                      <w:sz w:val="22"/>
                      <w:szCs w:val="22"/>
                    </w:rPr>
                    <w:t>Сформированные навыки (владения), применяемые при решении задач</w:t>
                  </w:r>
                </w:p>
              </w:tc>
            </w:tr>
          </w:tbl>
          <w:p w14:paraId="4BF63E56" w14:textId="77777777" w:rsidR="00A05C7D" w:rsidRPr="001D54BF" w:rsidRDefault="00983E74" w:rsidP="006F12B8">
            <w:pPr>
              <w:rPr>
                <w:sz w:val="6"/>
                <w:szCs w:val="6"/>
              </w:rPr>
            </w:pPr>
            <w:r>
              <w:t xml:space="preserve"> </w:t>
            </w:r>
          </w:p>
        </w:tc>
      </w:tr>
    </w:tbl>
    <w:p w14:paraId="76805AB7" w14:textId="77777777" w:rsidR="00F37850" w:rsidRPr="001D54BF" w:rsidRDefault="00F37850" w:rsidP="00B07559">
      <w:pPr>
        <w:rPr>
          <w:sz w:val="10"/>
          <w:szCs w:val="10"/>
        </w:rPr>
      </w:pPr>
    </w:p>
    <w:p w14:paraId="352503DC" w14:textId="77777777" w:rsidR="00B07559" w:rsidRPr="005C2085" w:rsidRDefault="00B07559" w:rsidP="00B07559">
      <w:r>
        <w:t>8. </w:t>
      </w:r>
      <w:r w:rsidRPr="005C2085">
        <w:t>Ресурсное обеспечение:</w:t>
      </w:r>
    </w:p>
    <w:p w14:paraId="6811DF9E" w14:textId="77777777" w:rsidR="00B07559" w:rsidRDefault="00B07559" w:rsidP="00B07559">
      <w:pPr>
        <w:pStyle w:val="af1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02C5">
        <w:rPr>
          <w:rFonts w:ascii="Times New Roman" w:hAnsi="Times New Roman" w:cs="Times New Roman"/>
          <w:sz w:val="24"/>
          <w:szCs w:val="24"/>
        </w:rPr>
        <w:t>Перечень основной</w:t>
      </w:r>
      <w:r w:rsidRPr="00BE7F1E">
        <w:rPr>
          <w:rFonts w:ascii="Times New Roman" w:hAnsi="Times New Roman" w:cs="Times New Roman"/>
          <w:sz w:val="24"/>
          <w:szCs w:val="24"/>
        </w:rPr>
        <w:t xml:space="preserve"> и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814">
        <w:rPr>
          <w:rFonts w:ascii="Times New Roman" w:hAnsi="Times New Roman" w:cs="Times New Roman"/>
          <w:sz w:val="24"/>
          <w:szCs w:val="24"/>
        </w:rPr>
        <w:t>литературы:</w:t>
      </w:r>
    </w:p>
    <w:p w14:paraId="10BCA24B" w14:textId="77777777" w:rsidR="00F83814" w:rsidRDefault="00F83814" w:rsidP="00E849A8">
      <w:pPr>
        <w:pStyle w:val="a"/>
        <w:numPr>
          <w:ilvl w:val="0"/>
          <w:numId w:val="16"/>
        </w:numPr>
        <w:rPr>
          <w:sz w:val="24"/>
        </w:rPr>
      </w:pPr>
      <w:r w:rsidRPr="001D14C0">
        <w:rPr>
          <w:sz w:val="24"/>
        </w:rPr>
        <w:t xml:space="preserve">Емельянов </w:t>
      </w:r>
      <w:proofErr w:type="gramStart"/>
      <w:r w:rsidRPr="001D14C0">
        <w:rPr>
          <w:sz w:val="24"/>
        </w:rPr>
        <w:t>С.В.</w:t>
      </w:r>
      <w:proofErr w:type="gramEnd"/>
      <w:r w:rsidRPr="001D14C0">
        <w:rPr>
          <w:sz w:val="24"/>
        </w:rPr>
        <w:t>, Коровин С.К., Фомичев В.В., Фурсов А.С. "Задачи и теоремы по теории линейной обратной связи". – М.: Издательский отдел факультета ВМиК МГУ им. М.В.Ломоносова, 2004.</w:t>
      </w:r>
    </w:p>
    <w:p w14:paraId="2FAACE52" w14:textId="77777777" w:rsidR="00F83814" w:rsidRDefault="005D6553" w:rsidP="00E849A8">
      <w:pPr>
        <w:pStyle w:val="af1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D6553">
        <w:rPr>
          <w:rFonts w:ascii="Times New Roman" w:hAnsi="Times New Roman" w:cs="Times New Roman"/>
          <w:sz w:val="24"/>
          <w:szCs w:val="24"/>
        </w:rPr>
        <w:t xml:space="preserve">Ким </w:t>
      </w:r>
      <w:proofErr w:type="gramStart"/>
      <w:r w:rsidRPr="005D6553">
        <w:rPr>
          <w:rFonts w:ascii="Times New Roman" w:hAnsi="Times New Roman" w:cs="Times New Roman"/>
          <w:sz w:val="24"/>
          <w:szCs w:val="24"/>
        </w:rPr>
        <w:t>Д.П.</w:t>
      </w:r>
      <w:proofErr w:type="gramEnd"/>
      <w:r w:rsidRPr="005D6553">
        <w:rPr>
          <w:rFonts w:ascii="Times New Roman" w:hAnsi="Times New Roman" w:cs="Times New Roman"/>
          <w:sz w:val="24"/>
          <w:szCs w:val="24"/>
        </w:rPr>
        <w:t xml:space="preserve"> Теория автоматического управления.  Т. 2. Многомерные, нелинейные, оптимальные и адаптивные системы— 2-е изд. </w:t>
      </w:r>
      <w:proofErr w:type="spellStart"/>
      <w:r w:rsidRPr="005D655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5D65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6553">
        <w:rPr>
          <w:rFonts w:ascii="Times New Roman" w:hAnsi="Times New Roman" w:cs="Times New Roman"/>
          <w:sz w:val="24"/>
          <w:szCs w:val="24"/>
        </w:rPr>
        <w:t xml:space="preserve"> и доп. — М.: ФИЗМАТЛИТ, 2007 — 440 с.</w:t>
      </w:r>
    </w:p>
    <w:p w14:paraId="64D327E1" w14:textId="3FCB5E75" w:rsidR="006C783B" w:rsidRPr="001D54BF" w:rsidRDefault="00B07559" w:rsidP="006C783B">
      <w:pPr>
        <w:pStyle w:val="af1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D54BF">
        <w:rPr>
          <w:rFonts w:ascii="Times New Roman" w:hAnsi="Times New Roman" w:cs="Times New Roman"/>
          <w:sz w:val="24"/>
          <w:szCs w:val="24"/>
        </w:rPr>
        <w:t>Перечень лицензионного программного обеспечения</w:t>
      </w:r>
      <w:r w:rsidR="001D54BF" w:rsidRPr="001D54BF">
        <w:rPr>
          <w:rFonts w:ascii="Times New Roman" w:hAnsi="Times New Roman" w:cs="Times New Roman"/>
          <w:sz w:val="24"/>
          <w:szCs w:val="24"/>
        </w:rPr>
        <w:t xml:space="preserve">: </w:t>
      </w:r>
      <w:r w:rsidR="006C783B" w:rsidRPr="001D54BF">
        <w:rPr>
          <w:rFonts w:ascii="Times New Roman" w:hAnsi="Times New Roman" w:cs="Times New Roman"/>
          <w:sz w:val="24"/>
          <w:szCs w:val="24"/>
          <w:lang w:val="en-GB"/>
        </w:rPr>
        <w:t>MATLAB</w:t>
      </w:r>
      <w:r w:rsidR="006C783B" w:rsidRPr="001D54BF">
        <w:rPr>
          <w:rFonts w:ascii="Times New Roman" w:hAnsi="Times New Roman" w:cs="Times New Roman"/>
          <w:sz w:val="24"/>
          <w:szCs w:val="24"/>
        </w:rPr>
        <w:t xml:space="preserve"> 2007</w:t>
      </w:r>
      <w:r w:rsidR="00E849A8" w:rsidRPr="001D54BF">
        <w:rPr>
          <w:rFonts w:ascii="Times New Roman" w:hAnsi="Times New Roman" w:cs="Times New Roman"/>
          <w:sz w:val="24"/>
          <w:szCs w:val="24"/>
        </w:rPr>
        <w:t>.</w:t>
      </w:r>
    </w:p>
    <w:p w14:paraId="0C1CA073" w14:textId="308BFE4A" w:rsidR="00F83814" w:rsidRPr="001D54BF" w:rsidRDefault="00B07559" w:rsidP="00B07559">
      <w:pPr>
        <w:pStyle w:val="af1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  <w:r w:rsidRPr="00BE7F1E">
        <w:rPr>
          <w:rFonts w:ascii="Times New Roman" w:hAnsi="Times New Roman" w:cs="Times New Roman"/>
          <w:sz w:val="24"/>
          <w:szCs w:val="24"/>
        </w:rPr>
        <w:t xml:space="preserve"> ресурсов информационно-</w:t>
      </w:r>
      <w:r w:rsidRPr="001D54BF">
        <w:rPr>
          <w:rFonts w:ascii="Times New Roman" w:hAnsi="Times New Roman" w:cs="Times New Roman"/>
          <w:sz w:val="24"/>
          <w:szCs w:val="24"/>
        </w:rPr>
        <w:t>телекоммуникационной сети «Интернет»</w:t>
      </w:r>
      <w:r w:rsidR="001D54BF" w:rsidRPr="001D54BF">
        <w:rPr>
          <w:rFonts w:ascii="Times New Roman" w:hAnsi="Times New Roman" w:cs="Times New Roman"/>
          <w:sz w:val="24"/>
          <w:szCs w:val="24"/>
        </w:rPr>
        <w:t xml:space="preserve">: </w:t>
      </w:r>
      <w:r w:rsidR="00F83814" w:rsidRPr="001D54BF">
        <w:rPr>
          <w:rFonts w:ascii="Times New Roman" w:hAnsi="Times New Roman" w:cs="Times New Roman"/>
          <w:sz w:val="24"/>
          <w:szCs w:val="24"/>
          <w:lang w:val="en-GB"/>
        </w:rPr>
        <w:t>https</w:t>
      </w:r>
      <w:r w:rsidR="00F83814" w:rsidRPr="001D54BF">
        <w:rPr>
          <w:rFonts w:ascii="Times New Roman" w:hAnsi="Times New Roman" w:cs="Times New Roman"/>
          <w:sz w:val="24"/>
          <w:szCs w:val="24"/>
        </w:rPr>
        <w:t>://</w:t>
      </w:r>
      <w:r w:rsidR="00F83814" w:rsidRPr="001D54BF">
        <w:rPr>
          <w:rFonts w:ascii="Times New Roman" w:hAnsi="Times New Roman" w:cs="Times New Roman"/>
          <w:sz w:val="24"/>
          <w:szCs w:val="24"/>
          <w:lang w:val="en-GB"/>
        </w:rPr>
        <w:t>docs</w:t>
      </w:r>
      <w:r w:rsidR="00F83814" w:rsidRPr="001D54B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83814" w:rsidRPr="001D54BF">
        <w:rPr>
          <w:rFonts w:ascii="Times New Roman" w:hAnsi="Times New Roman" w:cs="Times New Roman"/>
          <w:sz w:val="24"/>
          <w:szCs w:val="24"/>
          <w:lang w:val="en-GB"/>
        </w:rPr>
        <w:t>exponenta</w:t>
      </w:r>
      <w:proofErr w:type="spellEnd"/>
      <w:r w:rsidR="00F83814" w:rsidRPr="001D54B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83814" w:rsidRPr="001D54BF">
        <w:rPr>
          <w:rFonts w:ascii="Times New Roman" w:hAnsi="Times New Roman" w:cs="Times New Roman"/>
          <w:sz w:val="24"/>
          <w:szCs w:val="24"/>
          <w:lang w:val="en-GB"/>
        </w:rPr>
        <w:t>ru</w:t>
      </w:r>
      <w:proofErr w:type="spellEnd"/>
    </w:p>
    <w:p w14:paraId="414409C9" w14:textId="77777777" w:rsidR="00F83814" w:rsidRPr="001D54BF" w:rsidRDefault="00F83814" w:rsidP="00B07559"/>
    <w:p w14:paraId="07F251E5" w14:textId="599DF03A" w:rsidR="00F83814" w:rsidRPr="001D54BF" w:rsidRDefault="00B07559" w:rsidP="00B07559">
      <w:r w:rsidRPr="001D54BF">
        <w:t>9. Язык преподавания</w:t>
      </w:r>
      <w:r w:rsidR="001D54BF" w:rsidRPr="001D54BF">
        <w:t>:</w:t>
      </w:r>
      <w:r w:rsidR="001D54BF" w:rsidRPr="001D54BF">
        <w:tab/>
      </w:r>
      <w:r w:rsidR="00F83814" w:rsidRPr="001D54BF">
        <w:t>Русский.</w:t>
      </w:r>
    </w:p>
    <w:p w14:paraId="763C7111" w14:textId="77777777" w:rsidR="00B07559" w:rsidRPr="001D54BF" w:rsidRDefault="00B07559" w:rsidP="00B07559">
      <w:pPr>
        <w:rPr>
          <w:sz w:val="10"/>
          <w:szCs w:val="10"/>
        </w:rPr>
      </w:pPr>
    </w:p>
    <w:p w14:paraId="7E96BC28" w14:textId="579BDCAE" w:rsidR="00F83814" w:rsidRDefault="00B07559" w:rsidP="00B07559">
      <w:r>
        <w:t>10</w:t>
      </w:r>
      <w:r w:rsidRPr="00BE7F1E">
        <w:t>. Преподаватель</w:t>
      </w:r>
      <w:r w:rsidR="001D54BF">
        <w:t>:</w:t>
      </w:r>
      <w:r w:rsidR="001D54BF">
        <w:tab/>
      </w:r>
      <w:r w:rsidR="001D54BF">
        <w:tab/>
      </w:r>
      <w:r w:rsidR="00F83814">
        <w:t xml:space="preserve">Мальцева </w:t>
      </w:r>
      <w:proofErr w:type="gramStart"/>
      <w:r w:rsidR="00F83814">
        <w:t>А.В.</w:t>
      </w:r>
      <w:proofErr w:type="gramEnd"/>
    </w:p>
    <w:p w14:paraId="77BD4A0E" w14:textId="77777777" w:rsidR="00B07559" w:rsidRPr="001D54BF" w:rsidRDefault="00B07559" w:rsidP="00B07559">
      <w:pPr>
        <w:rPr>
          <w:sz w:val="10"/>
          <w:szCs w:val="10"/>
        </w:rPr>
      </w:pPr>
    </w:p>
    <w:p w14:paraId="27710D49" w14:textId="681F17CF" w:rsidR="00F83814" w:rsidRPr="00BE7F1E" w:rsidRDefault="00B07559" w:rsidP="00B07559">
      <w:r>
        <w:t>11. </w:t>
      </w:r>
      <w:r w:rsidR="00233FC5">
        <w:t>Автор (авторы)</w:t>
      </w:r>
      <w:r>
        <w:t xml:space="preserve"> программы</w:t>
      </w:r>
      <w:r w:rsidR="001D54BF">
        <w:t>:</w:t>
      </w:r>
      <w:r w:rsidR="001D54BF">
        <w:tab/>
        <w:t xml:space="preserve">доцент кафедры </w:t>
      </w:r>
      <w:proofErr w:type="spellStart"/>
      <w:r w:rsidR="001D54BF">
        <w:t>РДСиПУ</w:t>
      </w:r>
      <w:proofErr w:type="spellEnd"/>
      <w:r w:rsidR="001D54BF">
        <w:t xml:space="preserve"> </w:t>
      </w:r>
      <w:r w:rsidR="00F83814">
        <w:t xml:space="preserve">Фурсов </w:t>
      </w:r>
      <w:proofErr w:type="gramStart"/>
      <w:r w:rsidR="00F83814">
        <w:t>А.С.</w:t>
      </w:r>
      <w:proofErr w:type="gramEnd"/>
      <w:r w:rsidR="00F83814">
        <w:t>, Мальцева А.В.</w:t>
      </w:r>
    </w:p>
    <w:p w14:paraId="3717731A" w14:textId="77777777"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3728" w14:textId="77777777" w:rsidR="005D6580" w:rsidRDefault="005D6580" w:rsidP="002F1885">
      <w:r>
        <w:separator/>
      </w:r>
    </w:p>
  </w:endnote>
  <w:endnote w:type="continuationSeparator" w:id="0">
    <w:p w14:paraId="4F120D3D" w14:textId="77777777" w:rsidR="005D6580" w:rsidRDefault="005D6580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54EBE" w14:textId="77777777" w:rsidR="005D6580" w:rsidRDefault="005D6580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722EB">
      <w:rPr>
        <w:rStyle w:val="af2"/>
        <w:noProof/>
      </w:rPr>
      <w:t>2</w:t>
    </w:r>
    <w:r>
      <w:rPr>
        <w:rStyle w:val="af2"/>
      </w:rPr>
      <w:fldChar w:fldCharType="end"/>
    </w:r>
  </w:p>
  <w:p w14:paraId="50BA9DA0" w14:textId="77777777" w:rsidR="005D6580" w:rsidRDefault="005D658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B817" w14:textId="77777777" w:rsidR="005D6580" w:rsidRDefault="005D6580" w:rsidP="00B07559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5</w:t>
    </w:r>
    <w:r>
      <w:rPr>
        <w:rStyle w:val="af2"/>
      </w:rPr>
      <w:fldChar w:fldCharType="end"/>
    </w:r>
  </w:p>
  <w:p w14:paraId="17A02DF0" w14:textId="77777777" w:rsidR="005D6580" w:rsidRDefault="005D658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A7EC" w14:textId="77777777" w:rsidR="005D6580" w:rsidRDefault="005D6580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722EB">
      <w:rPr>
        <w:rStyle w:val="af2"/>
        <w:noProof/>
      </w:rPr>
      <w:t>4</w:t>
    </w:r>
    <w:r>
      <w:rPr>
        <w:rStyle w:val="af2"/>
      </w:rPr>
      <w:fldChar w:fldCharType="end"/>
    </w:r>
  </w:p>
  <w:p w14:paraId="428BBB03" w14:textId="77777777" w:rsidR="005D6580" w:rsidRDefault="005D6580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9305" w14:textId="77777777" w:rsidR="005D6580" w:rsidRDefault="005D6580" w:rsidP="00FD3E46">
    <w:pPr>
      <w:pStyle w:val="ae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722EB">
      <w:rPr>
        <w:rStyle w:val="af2"/>
        <w:noProof/>
      </w:rPr>
      <w:t>3</w:t>
    </w:r>
    <w:r>
      <w:rPr>
        <w:rStyle w:val="af2"/>
      </w:rPr>
      <w:fldChar w:fldCharType="end"/>
    </w:r>
  </w:p>
  <w:p w14:paraId="41AF1569" w14:textId="77777777" w:rsidR="005D6580" w:rsidRDefault="005D658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01BD" w14:textId="77777777" w:rsidR="005D6580" w:rsidRDefault="005D6580" w:rsidP="002F1885">
      <w:r>
        <w:separator/>
      </w:r>
    </w:p>
  </w:footnote>
  <w:footnote w:type="continuationSeparator" w:id="0">
    <w:p w14:paraId="620EBAB6" w14:textId="77777777" w:rsidR="005D6580" w:rsidRDefault="005D6580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C375EF"/>
    <w:multiLevelType w:val="hybridMultilevel"/>
    <w:tmpl w:val="53EAC06E"/>
    <w:lvl w:ilvl="0" w:tplc="66B23144">
      <w:start w:val="2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 w15:restartNumberingAfterBreak="0">
    <w:nsid w:val="0D3256B3"/>
    <w:multiLevelType w:val="hybridMultilevel"/>
    <w:tmpl w:val="8D683C4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9D5328"/>
    <w:multiLevelType w:val="hybridMultilevel"/>
    <w:tmpl w:val="E4C270F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705400"/>
    <w:multiLevelType w:val="hybridMultilevel"/>
    <w:tmpl w:val="A7585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B41A2"/>
    <w:multiLevelType w:val="hybridMultilevel"/>
    <w:tmpl w:val="3662D0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0238B2"/>
    <w:multiLevelType w:val="hybridMultilevel"/>
    <w:tmpl w:val="AB2C3BC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992E26"/>
    <w:multiLevelType w:val="hybridMultilevel"/>
    <w:tmpl w:val="99DC13A6"/>
    <w:lvl w:ilvl="0" w:tplc="358495D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1C2CED0">
      <w:start w:val="2"/>
      <w:numFmt w:val="decimal"/>
      <w:pStyle w:val="a"/>
      <w:lvlText w:val="%2."/>
      <w:lvlJc w:val="right"/>
      <w:pPr>
        <w:tabs>
          <w:tab w:val="num" w:pos="1553"/>
        </w:tabs>
        <w:ind w:left="1553" w:hanging="11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435832948">
    <w:abstractNumId w:val="0"/>
  </w:num>
  <w:num w:numId="2" w16cid:durableId="1357805415">
    <w:abstractNumId w:val="4"/>
  </w:num>
  <w:num w:numId="3" w16cid:durableId="909803462">
    <w:abstractNumId w:val="8"/>
  </w:num>
  <w:num w:numId="4" w16cid:durableId="1300916990">
    <w:abstractNumId w:val="3"/>
  </w:num>
  <w:num w:numId="5" w16cid:durableId="980966551">
    <w:abstractNumId w:val="9"/>
  </w:num>
  <w:num w:numId="6" w16cid:durableId="1558934509">
    <w:abstractNumId w:val="15"/>
  </w:num>
  <w:num w:numId="7" w16cid:durableId="321277095">
    <w:abstractNumId w:val="10"/>
  </w:num>
  <w:num w:numId="8" w16cid:durableId="946430214">
    <w:abstractNumId w:val="7"/>
  </w:num>
  <w:num w:numId="9" w16cid:durableId="924342652">
    <w:abstractNumId w:val="14"/>
  </w:num>
  <w:num w:numId="10" w16cid:durableId="1360012705">
    <w:abstractNumId w:val="13"/>
  </w:num>
  <w:num w:numId="11" w16cid:durableId="271323894">
    <w:abstractNumId w:val="1"/>
  </w:num>
  <w:num w:numId="12" w16cid:durableId="1818764067">
    <w:abstractNumId w:val="6"/>
  </w:num>
  <w:num w:numId="13" w16cid:durableId="369844493">
    <w:abstractNumId w:val="2"/>
  </w:num>
  <w:num w:numId="14" w16cid:durableId="421032070">
    <w:abstractNumId w:val="11"/>
  </w:num>
  <w:num w:numId="15" w16cid:durableId="1941177244">
    <w:abstractNumId w:val="5"/>
  </w:num>
  <w:num w:numId="16" w16cid:durableId="1915430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1333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693"/>
    <w:rsid w:val="00057B15"/>
    <w:rsid w:val="000639DD"/>
    <w:rsid w:val="0006601C"/>
    <w:rsid w:val="00066207"/>
    <w:rsid w:val="000705C5"/>
    <w:rsid w:val="00070B47"/>
    <w:rsid w:val="00073C53"/>
    <w:rsid w:val="00084573"/>
    <w:rsid w:val="00085E4A"/>
    <w:rsid w:val="00094EEC"/>
    <w:rsid w:val="000A180B"/>
    <w:rsid w:val="000A1B47"/>
    <w:rsid w:val="000B1018"/>
    <w:rsid w:val="000B4C7B"/>
    <w:rsid w:val="000B5876"/>
    <w:rsid w:val="000B7BE4"/>
    <w:rsid w:val="000C0E9A"/>
    <w:rsid w:val="000C5525"/>
    <w:rsid w:val="000C7F73"/>
    <w:rsid w:val="000D417F"/>
    <w:rsid w:val="000E0062"/>
    <w:rsid w:val="000E0902"/>
    <w:rsid w:val="000F317C"/>
    <w:rsid w:val="000F3504"/>
    <w:rsid w:val="00107B03"/>
    <w:rsid w:val="001103CA"/>
    <w:rsid w:val="0011155B"/>
    <w:rsid w:val="00112BAF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306B"/>
    <w:rsid w:val="0016661E"/>
    <w:rsid w:val="001759BC"/>
    <w:rsid w:val="0017793C"/>
    <w:rsid w:val="001816A2"/>
    <w:rsid w:val="00181A7E"/>
    <w:rsid w:val="00184029"/>
    <w:rsid w:val="0019368A"/>
    <w:rsid w:val="001A36DA"/>
    <w:rsid w:val="001B01B5"/>
    <w:rsid w:val="001B139B"/>
    <w:rsid w:val="001C1961"/>
    <w:rsid w:val="001D025F"/>
    <w:rsid w:val="001D3A6A"/>
    <w:rsid w:val="001D46BA"/>
    <w:rsid w:val="001D54BF"/>
    <w:rsid w:val="001D6D21"/>
    <w:rsid w:val="001F0D72"/>
    <w:rsid w:val="001F240D"/>
    <w:rsid w:val="001F5B08"/>
    <w:rsid w:val="00200DDB"/>
    <w:rsid w:val="002030AB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6F08"/>
    <w:rsid w:val="002D7ED0"/>
    <w:rsid w:val="002D7EE0"/>
    <w:rsid w:val="002E2DAF"/>
    <w:rsid w:val="002E67AD"/>
    <w:rsid w:val="002F1885"/>
    <w:rsid w:val="002F4CCC"/>
    <w:rsid w:val="002F69DA"/>
    <w:rsid w:val="00304AF2"/>
    <w:rsid w:val="0030536C"/>
    <w:rsid w:val="00326ECB"/>
    <w:rsid w:val="00331AD0"/>
    <w:rsid w:val="0034553B"/>
    <w:rsid w:val="00345A53"/>
    <w:rsid w:val="00345EF2"/>
    <w:rsid w:val="003473A5"/>
    <w:rsid w:val="00352976"/>
    <w:rsid w:val="00352E49"/>
    <w:rsid w:val="00354287"/>
    <w:rsid w:val="003542A7"/>
    <w:rsid w:val="00356633"/>
    <w:rsid w:val="00357EDF"/>
    <w:rsid w:val="00362C5B"/>
    <w:rsid w:val="00372989"/>
    <w:rsid w:val="00372DB1"/>
    <w:rsid w:val="00372F8F"/>
    <w:rsid w:val="00376F0D"/>
    <w:rsid w:val="003774C1"/>
    <w:rsid w:val="0038288A"/>
    <w:rsid w:val="00386625"/>
    <w:rsid w:val="003929BD"/>
    <w:rsid w:val="003941FF"/>
    <w:rsid w:val="00394C05"/>
    <w:rsid w:val="00394F66"/>
    <w:rsid w:val="003A5647"/>
    <w:rsid w:val="003A676F"/>
    <w:rsid w:val="003B28C8"/>
    <w:rsid w:val="003B6CF0"/>
    <w:rsid w:val="003C1312"/>
    <w:rsid w:val="003C1942"/>
    <w:rsid w:val="003D3B2F"/>
    <w:rsid w:val="003D55A6"/>
    <w:rsid w:val="003E7754"/>
    <w:rsid w:val="003F3177"/>
    <w:rsid w:val="003F415B"/>
    <w:rsid w:val="003F43EC"/>
    <w:rsid w:val="003F5190"/>
    <w:rsid w:val="003F7CD0"/>
    <w:rsid w:val="00415BE6"/>
    <w:rsid w:val="00421013"/>
    <w:rsid w:val="00423A26"/>
    <w:rsid w:val="004315A8"/>
    <w:rsid w:val="0043212C"/>
    <w:rsid w:val="004329C5"/>
    <w:rsid w:val="004339E6"/>
    <w:rsid w:val="0043453F"/>
    <w:rsid w:val="00440A48"/>
    <w:rsid w:val="0044270F"/>
    <w:rsid w:val="00443D3A"/>
    <w:rsid w:val="004470B3"/>
    <w:rsid w:val="00447D91"/>
    <w:rsid w:val="00461A31"/>
    <w:rsid w:val="0046246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72E6"/>
    <w:rsid w:val="004D25E2"/>
    <w:rsid w:val="004D403C"/>
    <w:rsid w:val="004D47D0"/>
    <w:rsid w:val="004D4D49"/>
    <w:rsid w:val="004D4F49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2A9E"/>
    <w:rsid w:val="005328F4"/>
    <w:rsid w:val="005334B0"/>
    <w:rsid w:val="00533CEC"/>
    <w:rsid w:val="00533D12"/>
    <w:rsid w:val="005357D7"/>
    <w:rsid w:val="00535946"/>
    <w:rsid w:val="00536FF8"/>
    <w:rsid w:val="0054475A"/>
    <w:rsid w:val="005453B5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6553"/>
    <w:rsid w:val="005D6580"/>
    <w:rsid w:val="005D7DD1"/>
    <w:rsid w:val="005E1B47"/>
    <w:rsid w:val="005E32B0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3A4B"/>
    <w:rsid w:val="00627E43"/>
    <w:rsid w:val="00630B70"/>
    <w:rsid w:val="0063239C"/>
    <w:rsid w:val="006367C9"/>
    <w:rsid w:val="00643384"/>
    <w:rsid w:val="006502B2"/>
    <w:rsid w:val="00655CAC"/>
    <w:rsid w:val="006612C2"/>
    <w:rsid w:val="00661F2F"/>
    <w:rsid w:val="00662A36"/>
    <w:rsid w:val="006641E3"/>
    <w:rsid w:val="00664D15"/>
    <w:rsid w:val="00667027"/>
    <w:rsid w:val="0066794F"/>
    <w:rsid w:val="0067268A"/>
    <w:rsid w:val="00677C2A"/>
    <w:rsid w:val="006826A1"/>
    <w:rsid w:val="00692DF3"/>
    <w:rsid w:val="00694874"/>
    <w:rsid w:val="00696539"/>
    <w:rsid w:val="006A0D04"/>
    <w:rsid w:val="006A58FC"/>
    <w:rsid w:val="006A5F79"/>
    <w:rsid w:val="006B3A09"/>
    <w:rsid w:val="006B5021"/>
    <w:rsid w:val="006C08E4"/>
    <w:rsid w:val="006C48E0"/>
    <w:rsid w:val="006C4D31"/>
    <w:rsid w:val="006C783B"/>
    <w:rsid w:val="006D095C"/>
    <w:rsid w:val="006D7274"/>
    <w:rsid w:val="006E6693"/>
    <w:rsid w:val="006F12B8"/>
    <w:rsid w:val="006F3CA9"/>
    <w:rsid w:val="006F6984"/>
    <w:rsid w:val="0071075F"/>
    <w:rsid w:val="0071126D"/>
    <w:rsid w:val="007124DD"/>
    <w:rsid w:val="00712FD1"/>
    <w:rsid w:val="007278C3"/>
    <w:rsid w:val="00732D13"/>
    <w:rsid w:val="00733D18"/>
    <w:rsid w:val="00734A31"/>
    <w:rsid w:val="00741898"/>
    <w:rsid w:val="007508E7"/>
    <w:rsid w:val="00755D53"/>
    <w:rsid w:val="00756863"/>
    <w:rsid w:val="00757709"/>
    <w:rsid w:val="0076663B"/>
    <w:rsid w:val="00766BDB"/>
    <w:rsid w:val="00771117"/>
    <w:rsid w:val="007722EB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BAD"/>
    <w:rsid w:val="007C4FD7"/>
    <w:rsid w:val="007C5F1F"/>
    <w:rsid w:val="007D144B"/>
    <w:rsid w:val="007D3707"/>
    <w:rsid w:val="007D7812"/>
    <w:rsid w:val="007E1E20"/>
    <w:rsid w:val="007E3652"/>
    <w:rsid w:val="007F129D"/>
    <w:rsid w:val="007F16DC"/>
    <w:rsid w:val="00801078"/>
    <w:rsid w:val="008065B1"/>
    <w:rsid w:val="00807A53"/>
    <w:rsid w:val="0081563A"/>
    <w:rsid w:val="008168FA"/>
    <w:rsid w:val="008209FD"/>
    <w:rsid w:val="00822242"/>
    <w:rsid w:val="00826DF8"/>
    <w:rsid w:val="0083139B"/>
    <w:rsid w:val="0083295C"/>
    <w:rsid w:val="0084512B"/>
    <w:rsid w:val="00851EB2"/>
    <w:rsid w:val="00854B69"/>
    <w:rsid w:val="00855FF4"/>
    <w:rsid w:val="0086160A"/>
    <w:rsid w:val="0086618D"/>
    <w:rsid w:val="00866C6C"/>
    <w:rsid w:val="00874A42"/>
    <w:rsid w:val="00885800"/>
    <w:rsid w:val="00885AE8"/>
    <w:rsid w:val="00886F2E"/>
    <w:rsid w:val="00891B85"/>
    <w:rsid w:val="00893ACA"/>
    <w:rsid w:val="008A0A79"/>
    <w:rsid w:val="008A1916"/>
    <w:rsid w:val="008A3F8C"/>
    <w:rsid w:val="008A46F0"/>
    <w:rsid w:val="008A7938"/>
    <w:rsid w:val="008A7D43"/>
    <w:rsid w:val="008B0521"/>
    <w:rsid w:val="008B147C"/>
    <w:rsid w:val="008C6927"/>
    <w:rsid w:val="008D2967"/>
    <w:rsid w:val="008E3175"/>
    <w:rsid w:val="008F076A"/>
    <w:rsid w:val="008F439C"/>
    <w:rsid w:val="008F6C15"/>
    <w:rsid w:val="00906387"/>
    <w:rsid w:val="009112F8"/>
    <w:rsid w:val="00913F49"/>
    <w:rsid w:val="00917AC7"/>
    <w:rsid w:val="009350AF"/>
    <w:rsid w:val="00941EA8"/>
    <w:rsid w:val="009601D6"/>
    <w:rsid w:val="009606AD"/>
    <w:rsid w:val="009663D8"/>
    <w:rsid w:val="0097433F"/>
    <w:rsid w:val="0097459B"/>
    <w:rsid w:val="00983735"/>
    <w:rsid w:val="00983E74"/>
    <w:rsid w:val="00985371"/>
    <w:rsid w:val="00986C05"/>
    <w:rsid w:val="00992D3B"/>
    <w:rsid w:val="009A4D62"/>
    <w:rsid w:val="009B0D32"/>
    <w:rsid w:val="009C4842"/>
    <w:rsid w:val="009C4C42"/>
    <w:rsid w:val="009E7B24"/>
    <w:rsid w:val="009F0F69"/>
    <w:rsid w:val="009F6560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6BE"/>
    <w:rsid w:val="00B07EB4"/>
    <w:rsid w:val="00B10031"/>
    <w:rsid w:val="00B1320A"/>
    <w:rsid w:val="00B135AD"/>
    <w:rsid w:val="00B16F8C"/>
    <w:rsid w:val="00B17B9A"/>
    <w:rsid w:val="00B25063"/>
    <w:rsid w:val="00B307A9"/>
    <w:rsid w:val="00B34AB4"/>
    <w:rsid w:val="00B35559"/>
    <w:rsid w:val="00B41A67"/>
    <w:rsid w:val="00B4704F"/>
    <w:rsid w:val="00B51891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52C7"/>
    <w:rsid w:val="00BB6BF1"/>
    <w:rsid w:val="00BB7E83"/>
    <w:rsid w:val="00BC677C"/>
    <w:rsid w:val="00BD4B28"/>
    <w:rsid w:val="00BD4B6B"/>
    <w:rsid w:val="00BD69C7"/>
    <w:rsid w:val="00BD7136"/>
    <w:rsid w:val="00BE026F"/>
    <w:rsid w:val="00BE1535"/>
    <w:rsid w:val="00BE1F7C"/>
    <w:rsid w:val="00BE3ABD"/>
    <w:rsid w:val="00BE4A95"/>
    <w:rsid w:val="00BE7F1E"/>
    <w:rsid w:val="00BF445B"/>
    <w:rsid w:val="00C13BD8"/>
    <w:rsid w:val="00C21CA9"/>
    <w:rsid w:val="00C31A28"/>
    <w:rsid w:val="00C32578"/>
    <w:rsid w:val="00C40681"/>
    <w:rsid w:val="00C41665"/>
    <w:rsid w:val="00C51646"/>
    <w:rsid w:val="00C56F51"/>
    <w:rsid w:val="00C65202"/>
    <w:rsid w:val="00C70EEC"/>
    <w:rsid w:val="00C7509E"/>
    <w:rsid w:val="00C77F6F"/>
    <w:rsid w:val="00C87945"/>
    <w:rsid w:val="00C94FA0"/>
    <w:rsid w:val="00CA1528"/>
    <w:rsid w:val="00CC1D08"/>
    <w:rsid w:val="00CD1974"/>
    <w:rsid w:val="00CD49BD"/>
    <w:rsid w:val="00CE1D3D"/>
    <w:rsid w:val="00CE2C19"/>
    <w:rsid w:val="00CF0009"/>
    <w:rsid w:val="00CF2537"/>
    <w:rsid w:val="00D02A96"/>
    <w:rsid w:val="00D1119F"/>
    <w:rsid w:val="00D30810"/>
    <w:rsid w:val="00D321E9"/>
    <w:rsid w:val="00D3245E"/>
    <w:rsid w:val="00D41819"/>
    <w:rsid w:val="00D43FF2"/>
    <w:rsid w:val="00D50D2D"/>
    <w:rsid w:val="00D5133D"/>
    <w:rsid w:val="00D54E23"/>
    <w:rsid w:val="00D61860"/>
    <w:rsid w:val="00D62F64"/>
    <w:rsid w:val="00D65F8F"/>
    <w:rsid w:val="00D67621"/>
    <w:rsid w:val="00D71FB4"/>
    <w:rsid w:val="00D74569"/>
    <w:rsid w:val="00D772C5"/>
    <w:rsid w:val="00D85457"/>
    <w:rsid w:val="00DB2D1F"/>
    <w:rsid w:val="00DC2D8F"/>
    <w:rsid w:val="00DC5651"/>
    <w:rsid w:val="00DD50D3"/>
    <w:rsid w:val="00DD56DA"/>
    <w:rsid w:val="00DE5CD5"/>
    <w:rsid w:val="00DE7970"/>
    <w:rsid w:val="00DF4332"/>
    <w:rsid w:val="00DF52C0"/>
    <w:rsid w:val="00DF7160"/>
    <w:rsid w:val="00DF71F6"/>
    <w:rsid w:val="00E013DB"/>
    <w:rsid w:val="00E022F3"/>
    <w:rsid w:val="00E03A74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49A8"/>
    <w:rsid w:val="00E85253"/>
    <w:rsid w:val="00E87FA8"/>
    <w:rsid w:val="00E90271"/>
    <w:rsid w:val="00E90DD7"/>
    <w:rsid w:val="00E9683F"/>
    <w:rsid w:val="00EA11D6"/>
    <w:rsid w:val="00EB05CD"/>
    <w:rsid w:val="00EB20D1"/>
    <w:rsid w:val="00EB38DC"/>
    <w:rsid w:val="00EB3CAB"/>
    <w:rsid w:val="00EB5635"/>
    <w:rsid w:val="00EC4003"/>
    <w:rsid w:val="00EC48B3"/>
    <w:rsid w:val="00ED5A2A"/>
    <w:rsid w:val="00EE2C19"/>
    <w:rsid w:val="00EE4BDD"/>
    <w:rsid w:val="00EF1F21"/>
    <w:rsid w:val="00EF3725"/>
    <w:rsid w:val="00EF7360"/>
    <w:rsid w:val="00F00035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3F2"/>
    <w:rsid w:val="00F37850"/>
    <w:rsid w:val="00F47D36"/>
    <w:rsid w:val="00F56EAE"/>
    <w:rsid w:val="00F62FE0"/>
    <w:rsid w:val="00F80F62"/>
    <w:rsid w:val="00F81872"/>
    <w:rsid w:val="00F8190B"/>
    <w:rsid w:val="00F83298"/>
    <w:rsid w:val="00F83814"/>
    <w:rsid w:val="00F846D9"/>
    <w:rsid w:val="00FA20C3"/>
    <w:rsid w:val="00FB4AC4"/>
    <w:rsid w:val="00FC5806"/>
    <w:rsid w:val="00FD3E46"/>
    <w:rsid w:val="00FD7ECF"/>
    <w:rsid w:val="00FE52B8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E8638CE"/>
  <w15:docId w15:val="{1660244D-4F93-41CB-8F3B-1C1A5697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663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56633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56633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356633"/>
    <w:pPr>
      <w:keepNext/>
      <w:jc w:val="center"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rsid w:val="00356633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356633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35663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35663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35663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35663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356633"/>
    <w:rPr>
      <w:rFonts w:ascii="Calibri" w:hAnsi="Calibri" w:cs="Calibri"/>
      <w:b/>
      <w:bCs/>
      <w:i/>
      <w:iCs/>
      <w:sz w:val="26"/>
      <w:szCs w:val="26"/>
    </w:rPr>
  </w:style>
  <w:style w:type="paragraph" w:styleId="a4">
    <w:name w:val="envelope address"/>
    <w:basedOn w:val="a0"/>
    <w:uiPriority w:val="99"/>
    <w:semiHidden/>
    <w:rsid w:val="0035663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0"/>
    <w:next w:val="a0"/>
    <w:autoRedefine/>
    <w:uiPriority w:val="99"/>
    <w:semiHidden/>
    <w:rsid w:val="00356633"/>
    <w:pPr>
      <w:keepNext/>
      <w:jc w:val="right"/>
    </w:pPr>
  </w:style>
  <w:style w:type="paragraph" w:styleId="a5">
    <w:name w:val="caption"/>
    <w:basedOn w:val="a0"/>
    <w:next w:val="a0"/>
    <w:uiPriority w:val="99"/>
    <w:qFormat/>
    <w:rsid w:val="00356633"/>
    <w:rPr>
      <w:b/>
      <w:bCs/>
    </w:rPr>
  </w:style>
  <w:style w:type="character" w:styleId="a6">
    <w:name w:val="Hyperlink"/>
    <w:basedOn w:val="a1"/>
    <w:uiPriority w:val="99"/>
    <w:semiHidden/>
    <w:rsid w:val="00356633"/>
    <w:rPr>
      <w:rFonts w:cs="Times New Roman"/>
      <w:color w:val="0000FF"/>
      <w:u w:val="single"/>
    </w:rPr>
  </w:style>
  <w:style w:type="paragraph" w:styleId="a7">
    <w:name w:val="Body Text"/>
    <w:basedOn w:val="a0"/>
    <w:link w:val="a8"/>
    <w:uiPriority w:val="99"/>
    <w:semiHidden/>
    <w:rsid w:val="00356633"/>
    <w:pPr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1"/>
    <w:link w:val="a7"/>
    <w:uiPriority w:val="99"/>
    <w:semiHidden/>
    <w:locked/>
    <w:rsid w:val="00356633"/>
    <w:rPr>
      <w:rFonts w:cs="Times New Roman"/>
      <w:sz w:val="24"/>
      <w:szCs w:val="24"/>
    </w:rPr>
  </w:style>
  <w:style w:type="table" w:styleId="a9">
    <w:name w:val="Table Grid"/>
    <w:basedOn w:val="a2"/>
    <w:uiPriority w:val="99"/>
    <w:rsid w:val="00F26A9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2F1885"/>
    <w:rPr>
      <w:rFonts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1D6D21"/>
    <w:rPr>
      <w:sz w:val="24"/>
    </w:rPr>
  </w:style>
  <w:style w:type="paragraph" w:styleId="af0">
    <w:name w:val="Normal (Web)"/>
    <w:basedOn w:val="a0"/>
    <w:uiPriority w:val="99"/>
    <w:rsid w:val="005F60C3"/>
    <w:pPr>
      <w:spacing w:before="100" w:beforeAutospacing="1" w:after="100" w:afterAutospacing="1"/>
    </w:pPr>
  </w:style>
  <w:style w:type="paragraph" w:styleId="af1">
    <w:name w:val="List Paragraph"/>
    <w:basedOn w:val="a0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0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page number"/>
    <w:basedOn w:val="a1"/>
    <w:uiPriority w:val="99"/>
    <w:rsid w:val="00CD49BD"/>
    <w:rPr>
      <w:rFonts w:cs="Times New Roman"/>
    </w:rPr>
  </w:style>
  <w:style w:type="paragraph" w:customStyle="1" w:styleId="af3">
    <w:name w:val="сп"/>
    <w:basedOn w:val="a0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0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0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4">
    <w:name w:val="Стиль"/>
    <w:basedOn w:val="a0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Литература"/>
    <w:basedOn w:val="a0"/>
    <w:rsid w:val="00F83814"/>
    <w:pPr>
      <w:numPr>
        <w:ilvl w:val="1"/>
        <w:numId w:val="10"/>
      </w:numPr>
      <w:jc w:val="both"/>
    </w:pPr>
    <w:rPr>
      <w:sz w:val="20"/>
    </w:rPr>
  </w:style>
  <w:style w:type="character" w:styleId="af5">
    <w:name w:val="Placeholder Text"/>
    <w:basedOn w:val="a1"/>
    <w:uiPriority w:val="99"/>
    <w:semiHidden/>
    <w:rsid w:val="004D4D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5</cp:revision>
  <cp:lastPrinted>2019-02-18T09:59:00Z</cp:lastPrinted>
  <dcterms:created xsi:type="dcterms:W3CDTF">2019-12-23T22:56:00Z</dcterms:created>
  <dcterms:modified xsi:type="dcterms:W3CDTF">2023-12-16T10:54:00Z</dcterms:modified>
</cp:coreProperties>
</file>