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601D" w14:textId="77777777" w:rsidR="00E860F9" w:rsidRDefault="00E860F9" w:rsidP="00E860F9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438B1107" w14:textId="77777777" w:rsidR="00E860F9" w:rsidRDefault="00E860F9" w:rsidP="00E860F9">
      <w:pPr>
        <w:jc w:val="center"/>
      </w:pPr>
      <w:r>
        <w:t xml:space="preserve">учреждение высшего образования </w:t>
      </w:r>
    </w:p>
    <w:p w14:paraId="491900E0" w14:textId="77777777" w:rsidR="00E860F9" w:rsidRDefault="00E860F9" w:rsidP="00E860F9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5F436837" w14:textId="77777777" w:rsidR="00E860F9" w:rsidRDefault="00E860F9" w:rsidP="00E860F9">
      <w:pPr>
        <w:jc w:val="center"/>
      </w:pPr>
      <w:r>
        <w:t>Факультет вычислительной математики и кибернетики</w:t>
      </w:r>
    </w:p>
    <w:p w14:paraId="3801F3D3" w14:textId="77777777" w:rsidR="00E860F9" w:rsidRDefault="00E860F9" w:rsidP="00E860F9">
      <w:pPr>
        <w:jc w:val="center"/>
        <w:rPr>
          <w:i/>
          <w:iCs/>
        </w:rPr>
      </w:pPr>
    </w:p>
    <w:p w14:paraId="3DF3CA6E" w14:textId="77777777" w:rsidR="00E860F9" w:rsidRDefault="00E860F9" w:rsidP="00E860F9"/>
    <w:p w14:paraId="4CA9C390" w14:textId="77777777" w:rsidR="00E860F9" w:rsidRDefault="00E860F9" w:rsidP="00E860F9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27C050D8" w14:textId="77777777" w:rsidR="00E860F9" w:rsidRDefault="00E860F9" w:rsidP="00E860F9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7EA26AB" w14:textId="77777777" w:rsidR="00E860F9" w:rsidRDefault="00E860F9" w:rsidP="00E860F9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0CDA2A71" w14:textId="77777777" w:rsidR="00E860F9" w:rsidRDefault="00E860F9" w:rsidP="00E860F9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89AECFF" w14:textId="77777777" w:rsidR="00E860F9" w:rsidRDefault="00E860F9" w:rsidP="00E860F9">
      <w:pPr>
        <w:ind w:firstLine="5940"/>
        <w:jc w:val="right"/>
        <w:rPr>
          <w:b/>
          <w:bCs/>
          <w:sz w:val="26"/>
          <w:szCs w:val="26"/>
        </w:rPr>
      </w:pPr>
    </w:p>
    <w:p w14:paraId="5A82B21A" w14:textId="77777777" w:rsidR="00E860F9" w:rsidRDefault="00E860F9" w:rsidP="00E860F9">
      <w:pPr>
        <w:ind w:firstLine="5940"/>
        <w:jc w:val="right"/>
        <w:rPr>
          <w:b/>
          <w:bCs/>
          <w:sz w:val="26"/>
          <w:szCs w:val="26"/>
        </w:rPr>
      </w:pPr>
    </w:p>
    <w:p w14:paraId="62F76383" w14:textId="77777777" w:rsidR="00E860F9" w:rsidRDefault="00E860F9" w:rsidP="00E860F9">
      <w:pPr>
        <w:spacing w:line="360" w:lineRule="auto"/>
        <w:jc w:val="center"/>
        <w:rPr>
          <w:b/>
          <w:bCs/>
        </w:rPr>
      </w:pPr>
    </w:p>
    <w:p w14:paraId="47B19126" w14:textId="77777777" w:rsidR="00E860F9" w:rsidRDefault="00E860F9" w:rsidP="00E860F9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021A429D" w14:textId="77777777" w:rsidR="00E860F9" w:rsidRDefault="00E860F9" w:rsidP="00E860F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47A326A" w14:textId="6C8A1F2F" w:rsidR="00E860F9" w:rsidRDefault="00E860F9" w:rsidP="00E860F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Оптимальное управление</w:t>
      </w:r>
    </w:p>
    <w:p w14:paraId="1EECDAE3" w14:textId="77777777" w:rsidR="00E860F9" w:rsidRDefault="00E860F9" w:rsidP="00E860F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7F9600CA" w14:textId="77777777" w:rsidR="00E860F9" w:rsidRDefault="00E860F9" w:rsidP="00E860F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38A94CC7" w14:textId="77777777" w:rsidR="00E860F9" w:rsidRDefault="00E860F9" w:rsidP="00E860F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51F350D3" w14:textId="77777777" w:rsidR="00E860F9" w:rsidRDefault="00E860F9" w:rsidP="00E860F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7E708305" w14:textId="77777777" w:rsidR="00E860F9" w:rsidRDefault="00E860F9" w:rsidP="00E860F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3D5F44E3" w14:textId="77777777" w:rsidR="00E860F9" w:rsidRDefault="00E860F9" w:rsidP="00E860F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0AE28BDD" w14:textId="77777777" w:rsidR="00E860F9" w:rsidRDefault="00E860F9" w:rsidP="00E860F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301C5722" w14:textId="77777777" w:rsidR="00E860F9" w:rsidRDefault="00E860F9" w:rsidP="00E860F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A476F85" w14:textId="77777777" w:rsidR="00E860F9" w:rsidRDefault="00E860F9" w:rsidP="00E860F9">
      <w:pPr>
        <w:spacing w:line="360" w:lineRule="auto"/>
        <w:jc w:val="center"/>
        <w:rPr>
          <w:b/>
          <w:bCs/>
        </w:rPr>
      </w:pPr>
    </w:p>
    <w:p w14:paraId="318E15B0" w14:textId="77777777" w:rsidR="00E860F9" w:rsidRDefault="00E860F9" w:rsidP="00E860F9">
      <w:pPr>
        <w:spacing w:line="360" w:lineRule="auto"/>
        <w:jc w:val="center"/>
        <w:rPr>
          <w:b/>
          <w:bCs/>
        </w:rPr>
      </w:pPr>
    </w:p>
    <w:p w14:paraId="32E2C8A5" w14:textId="77777777" w:rsidR="00E860F9" w:rsidRDefault="00E860F9" w:rsidP="00E860F9">
      <w:pPr>
        <w:spacing w:line="360" w:lineRule="auto"/>
        <w:jc w:val="center"/>
        <w:rPr>
          <w:b/>
          <w:bCs/>
          <w:sz w:val="26"/>
          <w:szCs w:val="26"/>
        </w:rPr>
      </w:pPr>
    </w:p>
    <w:p w14:paraId="41383543" w14:textId="77777777" w:rsidR="00E860F9" w:rsidRDefault="00E860F9" w:rsidP="00E860F9">
      <w:pPr>
        <w:spacing w:line="360" w:lineRule="auto"/>
        <w:jc w:val="center"/>
        <w:rPr>
          <w:b/>
          <w:bCs/>
          <w:sz w:val="26"/>
          <w:szCs w:val="26"/>
        </w:rPr>
      </w:pPr>
    </w:p>
    <w:p w14:paraId="24602495" w14:textId="77777777" w:rsidR="00E860F9" w:rsidRDefault="00E860F9" w:rsidP="00E860F9">
      <w:pPr>
        <w:spacing w:line="360" w:lineRule="auto"/>
        <w:jc w:val="center"/>
        <w:rPr>
          <w:b/>
          <w:bCs/>
          <w:sz w:val="26"/>
          <w:szCs w:val="26"/>
        </w:rPr>
      </w:pPr>
    </w:p>
    <w:p w14:paraId="1768286C" w14:textId="77777777" w:rsidR="00E860F9" w:rsidRDefault="00E860F9" w:rsidP="00E860F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11E364DE" w14:textId="77777777" w:rsidR="00E860F9" w:rsidRDefault="00E860F9" w:rsidP="00E860F9">
      <w:pPr>
        <w:spacing w:line="360" w:lineRule="auto"/>
        <w:jc w:val="center"/>
        <w:rPr>
          <w:b/>
          <w:bCs/>
          <w:sz w:val="26"/>
          <w:szCs w:val="26"/>
        </w:rPr>
      </w:pPr>
    </w:p>
    <w:p w14:paraId="5BA163E0" w14:textId="77777777" w:rsidR="00E860F9" w:rsidRDefault="00E860F9" w:rsidP="00E860F9">
      <w:pPr>
        <w:spacing w:line="360" w:lineRule="auto"/>
        <w:jc w:val="center"/>
        <w:rPr>
          <w:b/>
          <w:bCs/>
          <w:sz w:val="26"/>
          <w:szCs w:val="26"/>
        </w:rPr>
      </w:pPr>
    </w:p>
    <w:p w14:paraId="5981704D" w14:textId="77777777" w:rsidR="00E860F9" w:rsidRDefault="00E860F9" w:rsidP="00E860F9">
      <w:pPr>
        <w:spacing w:line="360" w:lineRule="auto"/>
        <w:jc w:val="center"/>
        <w:rPr>
          <w:b/>
          <w:bCs/>
          <w:sz w:val="26"/>
          <w:szCs w:val="26"/>
        </w:rPr>
      </w:pPr>
    </w:p>
    <w:p w14:paraId="01CD3490" w14:textId="55BE1157" w:rsidR="00BA0A64" w:rsidRDefault="00E860F9" w:rsidP="00E860F9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>
        <w:rPr>
          <w:color w:val="000000"/>
        </w:rPr>
        <w:t xml:space="preserve"> </w:t>
      </w:r>
    </w:p>
    <w:p w14:paraId="38662EB6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431AD103" w14:textId="77777777" w:rsidR="00B07559" w:rsidRDefault="00B07559" w:rsidP="00B07559">
      <w:pPr>
        <w:sectPr w:rsidR="00B07559" w:rsidSect="00B932F2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76D14936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55F296C0" w14:textId="77777777" w:rsidR="006040CB" w:rsidRPr="00B932F2" w:rsidRDefault="006040CB" w:rsidP="006040CB">
      <w:pPr>
        <w:rPr>
          <w:b/>
          <w:bCs/>
          <w:sz w:val="10"/>
          <w:szCs w:val="10"/>
        </w:rPr>
      </w:pPr>
    </w:p>
    <w:p w14:paraId="568E2096" w14:textId="77777777" w:rsidR="006777F9" w:rsidRDefault="00B07559" w:rsidP="006040CB">
      <w:pPr>
        <w:jc w:val="both"/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777F9" w:rsidRPr="006040CB">
        <w:rPr>
          <w:color w:val="FF0000"/>
        </w:rPr>
        <w:t xml:space="preserve"> </w:t>
      </w:r>
      <w:r w:rsidR="006777F9" w:rsidRPr="00AC30B2">
        <w:t>математическому анализу, линейной алгебре и обыкновенным дифференциальным уравнениям в объ</w:t>
      </w:r>
      <w:r w:rsidR="006777F9">
        <w:t>ё</w:t>
      </w:r>
      <w:r w:rsidR="006777F9" w:rsidRPr="00AC30B2">
        <w:t xml:space="preserve">ме, соответствующем программе первого и второго годов обучения основных образовательных программ бакалавриата по укрупненным группам направлений и специальностей 01.00.00 </w:t>
      </w:r>
      <w:r w:rsidR="006777F9" w:rsidRPr="00AC30B2">
        <w:rPr>
          <w:szCs w:val="28"/>
        </w:rPr>
        <w:t>«Математика и</w:t>
      </w:r>
      <w:r w:rsidR="006777F9" w:rsidRPr="00624CD3">
        <w:rPr>
          <w:szCs w:val="28"/>
        </w:rPr>
        <w:t xml:space="preserve"> </w:t>
      </w:r>
      <w:r w:rsidR="006777F9">
        <w:rPr>
          <w:szCs w:val="28"/>
        </w:rPr>
        <w:t>механ</w:t>
      </w:r>
      <w:r w:rsidR="006777F9" w:rsidRPr="00624CD3">
        <w:rPr>
          <w:szCs w:val="28"/>
        </w:rPr>
        <w:t>ика»</w:t>
      </w:r>
      <w:r w:rsidR="006777F9">
        <w:rPr>
          <w:szCs w:val="28"/>
        </w:rPr>
        <w:t>, 02.00.00 «Компьютерные и информационные науки»</w:t>
      </w:r>
      <w:r w:rsidR="006777F9" w:rsidRPr="00AC30B2">
        <w:rPr>
          <w:szCs w:val="28"/>
        </w:rPr>
        <w:t>.</w:t>
      </w:r>
    </w:p>
    <w:p w14:paraId="2584F65B" w14:textId="77777777" w:rsidR="00B07559" w:rsidRPr="00B932F2" w:rsidRDefault="00B07559" w:rsidP="00B07559">
      <w:pPr>
        <w:rPr>
          <w:iCs/>
          <w:sz w:val="10"/>
          <w:szCs w:val="10"/>
        </w:rPr>
      </w:pPr>
    </w:p>
    <w:p w14:paraId="78EBCF0E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09734FAA" w14:textId="77777777" w:rsidR="005F7F3C" w:rsidRPr="00B932F2" w:rsidRDefault="005F7F3C" w:rsidP="00AB5AA6">
      <w:pPr>
        <w:ind w:firstLine="709"/>
        <w:rPr>
          <w:sz w:val="10"/>
          <w:szCs w:val="10"/>
        </w:rPr>
      </w:pPr>
    </w:p>
    <w:p w14:paraId="27C3DEBD" w14:textId="77777777" w:rsidR="00AB5AA6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044B20F" w14:textId="77777777" w:rsidR="006777F9" w:rsidRPr="00B932F2" w:rsidRDefault="006777F9" w:rsidP="00AB5AA6">
      <w:pPr>
        <w:ind w:firstLine="709"/>
        <w:rPr>
          <w:sz w:val="10"/>
          <w:szCs w:val="10"/>
        </w:rPr>
      </w:pPr>
    </w:p>
    <w:p w14:paraId="066FA22C" w14:textId="77777777" w:rsidR="006777F9" w:rsidRPr="00A2084C" w:rsidRDefault="006777F9" w:rsidP="00B932F2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A2084C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03AD38B8" w14:textId="77777777" w:rsidR="006777F9" w:rsidRPr="00A2084C" w:rsidRDefault="006777F9" w:rsidP="00B932F2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A2084C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</w:t>
      </w:r>
      <w:r w:rsidR="00094B9E">
        <w:rPr>
          <w:rFonts w:ascii="Times New Roman" w:hAnsi="Times New Roman" w:cs="Times New Roman"/>
          <w:sz w:val="24"/>
          <w:szCs w:val="24"/>
        </w:rPr>
        <w:t>и</w:t>
      </w:r>
      <w:r w:rsidRPr="00A2084C">
        <w:rPr>
          <w:rFonts w:ascii="Times New Roman" w:hAnsi="Times New Roman" w:cs="Times New Roman"/>
          <w:sz w:val="24"/>
          <w:szCs w:val="24"/>
        </w:rPr>
        <w:t xml:space="preserve"> задач в области профессиональной деятельности </w:t>
      </w:r>
    </w:p>
    <w:p w14:paraId="2765B04E" w14:textId="77777777" w:rsidR="006777F9" w:rsidRPr="00A2084C" w:rsidRDefault="006777F9" w:rsidP="00B932F2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ПК-2.Б </w:t>
      </w:r>
      <w:r w:rsidRPr="00A2084C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0329626D" w14:textId="77777777" w:rsidR="006777F9" w:rsidRPr="00B932F2" w:rsidRDefault="006777F9" w:rsidP="00B932F2">
      <w:pPr>
        <w:rPr>
          <w:sz w:val="10"/>
          <w:szCs w:val="10"/>
        </w:rPr>
      </w:pPr>
    </w:p>
    <w:p w14:paraId="65B1AB04" w14:textId="77777777" w:rsidR="006777F9" w:rsidRDefault="006777F9" w:rsidP="006777F9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6BFA93DE" w14:textId="77777777" w:rsidR="006777F9" w:rsidRPr="00B932F2" w:rsidRDefault="006777F9" w:rsidP="006777F9">
      <w:pPr>
        <w:ind w:firstLine="720"/>
        <w:jc w:val="both"/>
        <w:rPr>
          <w:sz w:val="10"/>
          <w:szCs w:val="10"/>
        </w:rPr>
      </w:pPr>
    </w:p>
    <w:p w14:paraId="47C0F0E9" w14:textId="6B1CBFC1" w:rsidR="006777F9" w:rsidRDefault="006777F9" w:rsidP="00B932F2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4FE6FF7F" w14:textId="77777777" w:rsidR="006777F9" w:rsidRPr="00A2084C" w:rsidRDefault="006777F9" w:rsidP="006777F9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A2084C">
        <w:rPr>
          <w:rFonts w:ascii="Times New Roman" w:hAnsi="Times New Roman" w:cs="Times New Roman"/>
          <w:sz w:val="24"/>
        </w:rPr>
        <w:t xml:space="preserve">методологию вывода и анализа основных моделей, которые описываются </w:t>
      </w:r>
      <w:r>
        <w:rPr>
          <w:rFonts w:ascii="Times New Roman" w:hAnsi="Times New Roman" w:cs="Times New Roman"/>
          <w:sz w:val="24"/>
        </w:rPr>
        <w:t>как задачи оптимального управления</w:t>
      </w:r>
      <w:r w:rsidRPr="00A2084C">
        <w:rPr>
          <w:rFonts w:ascii="Times New Roman" w:hAnsi="Times New Roman" w:cs="Times New Roman"/>
          <w:sz w:val="24"/>
        </w:rPr>
        <w:t>;</w:t>
      </w:r>
    </w:p>
    <w:p w14:paraId="6BE497B5" w14:textId="77777777" w:rsidR="006777F9" w:rsidRPr="006777F9" w:rsidRDefault="006777F9" w:rsidP="006777F9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77F9">
        <w:rPr>
          <w:rFonts w:ascii="Times New Roman" w:hAnsi="Times New Roman" w:cs="Times New Roman"/>
          <w:sz w:val="24"/>
          <w:szCs w:val="24"/>
        </w:rPr>
        <w:t xml:space="preserve">основные понятия, определения и факты теории </w:t>
      </w:r>
      <w:r>
        <w:rPr>
          <w:rFonts w:ascii="Times New Roman" w:hAnsi="Times New Roman" w:cs="Times New Roman"/>
          <w:sz w:val="24"/>
          <w:szCs w:val="24"/>
        </w:rPr>
        <w:t>оптимального управления.</w:t>
      </w:r>
    </w:p>
    <w:p w14:paraId="3B9CDC29" w14:textId="77777777" w:rsidR="00EB6BA8" w:rsidRPr="00B932F2" w:rsidRDefault="00EB6BA8" w:rsidP="005F7F3C">
      <w:pPr>
        <w:ind w:firstLine="720"/>
        <w:jc w:val="both"/>
        <w:rPr>
          <w:sz w:val="10"/>
          <w:szCs w:val="10"/>
        </w:rPr>
      </w:pPr>
    </w:p>
    <w:p w14:paraId="041B772E" w14:textId="48F54CD8" w:rsidR="006777F9" w:rsidRDefault="00EB6BA8" w:rsidP="00B932F2">
      <w:pPr>
        <w:ind w:firstLine="720"/>
        <w:jc w:val="both"/>
        <w:rPr>
          <w:b/>
        </w:rPr>
      </w:pPr>
      <w:r w:rsidRPr="00EB6BA8">
        <w:rPr>
          <w:b/>
        </w:rPr>
        <w:t>Уметь:</w:t>
      </w:r>
    </w:p>
    <w:p w14:paraId="2CB7C70D" w14:textId="77777777" w:rsidR="006777F9" w:rsidRPr="00A2084C" w:rsidRDefault="006777F9" w:rsidP="00D2104B">
      <w:pPr>
        <w:pStyle w:val="af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84C">
        <w:rPr>
          <w:rFonts w:ascii="Times New Roman" w:hAnsi="Times New Roman" w:cs="Times New Roman"/>
          <w:sz w:val="24"/>
          <w:szCs w:val="24"/>
        </w:rPr>
        <w:t xml:space="preserve">применять на практике общую теорию и методы </w:t>
      </w:r>
      <w:r>
        <w:rPr>
          <w:rFonts w:ascii="Times New Roman" w:hAnsi="Times New Roman" w:cs="Times New Roman"/>
          <w:sz w:val="24"/>
          <w:szCs w:val="24"/>
        </w:rPr>
        <w:t>решения линейных и нелинейных задач оптимального управления</w:t>
      </w:r>
      <w:r w:rsidRPr="00A2084C">
        <w:rPr>
          <w:rFonts w:ascii="Times New Roman" w:hAnsi="Times New Roman" w:cs="Times New Roman"/>
          <w:sz w:val="24"/>
          <w:szCs w:val="24"/>
        </w:rPr>
        <w:t>;</w:t>
      </w:r>
    </w:p>
    <w:p w14:paraId="215BFF10" w14:textId="77777777" w:rsidR="005F7F3C" w:rsidRPr="00B932F2" w:rsidRDefault="005F7F3C" w:rsidP="005F7F3C">
      <w:pPr>
        <w:ind w:firstLine="720"/>
        <w:jc w:val="both"/>
        <w:rPr>
          <w:sz w:val="10"/>
          <w:szCs w:val="10"/>
        </w:rPr>
      </w:pPr>
      <w:r w:rsidRPr="00766023">
        <w:t xml:space="preserve"> </w:t>
      </w:r>
    </w:p>
    <w:p w14:paraId="0D071AB1" w14:textId="0591CC85" w:rsidR="00D2104B" w:rsidRDefault="00EB6BA8" w:rsidP="00B932F2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</w:p>
    <w:p w14:paraId="6497BF1B" w14:textId="77777777" w:rsidR="00D2104B" w:rsidRDefault="00D2104B" w:rsidP="00D2104B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Pr="00A2084C"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t xml:space="preserve">линейных и нелинейных </w:t>
      </w:r>
      <w:r w:rsidRPr="00A2084C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 xml:space="preserve"> оптимального управления</w:t>
      </w:r>
      <w:r w:rsidRPr="00A2084C">
        <w:rPr>
          <w:rFonts w:ascii="Times New Roman" w:hAnsi="Times New Roman" w:cs="Times New Roman"/>
          <w:sz w:val="24"/>
          <w:szCs w:val="24"/>
        </w:rPr>
        <w:t>;</w:t>
      </w:r>
    </w:p>
    <w:p w14:paraId="2C8B619A" w14:textId="77777777" w:rsidR="00D2104B" w:rsidRPr="00A2084C" w:rsidRDefault="00D2104B" w:rsidP="00D2104B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навыками как к </w:t>
      </w:r>
      <w:r w:rsidRPr="00A2084C">
        <w:rPr>
          <w:rFonts w:ascii="Times New Roman" w:hAnsi="Times New Roman" w:cs="Times New Roman"/>
          <w:sz w:val="24"/>
          <w:szCs w:val="24"/>
        </w:rPr>
        <w:t xml:space="preserve">адаптации </w:t>
      </w:r>
      <w:r>
        <w:rPr>
          <w:rFonts w:ascii="Times New Roman" w:hAnsi="Times New Roman" w:cs="Times New Roman"/>
          <w:sz w:val="24"/>
          <w:szCs w:val="24"/>
        </w:rPr>
        <w:t>теоретических</w:t>
      </w:r>
      <w:r w:rsidRPr="00A2084C">
        <w:rPr>
          <w:rFonts w:ascii="Times New Roman" w:hAnsi="Times New Roman" w:cs="Times New Roman"/>
          <w:sz w:val="24"/>
          <w:szCs w:val="24"/>
        </w:rPr>
        <w:t xml:space="preserve"> методов к конкретным задачам</w:t>
      </w:r>
      <w:r>
        <w:rPr>
          <w:rFonts w:ascii="Times New Roman" w:hAnsi="Times New Roman" w:cs="Times New Roman"/>
          <w:sz w:val="24"/>
          <w:szCs w:val="24"/>
        </w:rPr>
        <w:t>, так</w:t>
      </w:r>
      <w:r w:rsidRPr="00A2084C">
        <w:rPr>
          <w:rFonts w:ascii="Times New Roman" w:hAnsi="Times New Roman" w:cs="Times New Roman"/>
          <w:sz w:val="24"/>
          <w:szCs w:val="24"/>
        </w:rPr>
        <w:t xml:space="preserve"> и к внесению необходимых изменений в саму постановку задачи.</w:t>
      </w:r>
    </w:p>
    <w:p w14:paraId="78BDAA83" w14:textId="77777777" w:rsidR="00377523" w:rsidRPr="00B932F2" w:rsidRDefault="00377523" w:rsidP="00AB5AA6">
      <w:pPr>
        <w:ind w:firstLine="709"/>
        <w:rPr>
          <w:sz w:val="10"/>
          <w:szCs w:val="10"/>
        </w:rPr>
      </w:pPr>
    </w:p>
    <w:p w14:paraId="1F434DD7" w14:textId="77777777" w:rsidR="00D2104B" w:rsidRPr="006060BB" w:rsidRDefault="00B07559" w:rsidP="00766BDB">
      <w:pPr>
        <w:rPr>
          <w:color w:val="000000" w:themeColor="text1"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>:</w:t>
      </w:r>
      <w:r w:rsidR="00D2104B">
        <w:t xml:space="preserve"> лекции проводятся</w:t>
      </w:r>
      <w:r w:rsidR="006060BB">
        <w:t xml:space="preserve"> </w:t>
      </w:r>
      <w:r w:rsidR="00D74924">
        <w:rPr>
          <w:color w:val="000000" w:themeColor="text1"/>
        </w:rPr>
        <w:t>с использованием меловой доски.</w:t>
      </w:r>
    </w:p>
    <w:p w14:paraId="740DFA75" w14:textId="77777777" w:rsidR="00766BDB" w:rsidRPr="00B932F2" w:rsidRDefault="00766BDB" w:rsidP="00766BDB">
      <w:pPr>
        <w:rPr>
          <w:sz w:val="10"/>
          <w:szCs w:val="10"/>
        </w:rPr>
      </w:pPr>
    </w:p>
    <w:p w14:paraId="574E5409" w14:textId="221AB3E3" w:rsidR="00F55047" w:rsidRDefault="00B07559" w:rsidP="00766BDB">
      <w:r w:rsidRPr="009C4842">
        <w:rPr>
          <w:b/>
          <w:bCs/>
        </w:rPr>
        <w:t>5.</w:t>
      </w:r>
      <w:r w:rsidR="00F55047">
        <w:rPr>
          <w:b/>
          <w:bCs/>
        </w:rPr>
        <w:t xml:space="preserve"> </w:t>
      </w:r>
      <w:r w:rsidR="00F55047" w:rsidRPr="004D66EA">
        <w:t>Объ</w:t>
      </w:r>
      <w:r w:rsidR="00F55047">
        <w:t>ё</w:t>
      </w:r>
      <w:r w:rsidR="00F55047" w:rsidRPr="004D66EA">
        <w:t xml:space="preserve">м </w:t>
      </w:r>
      <w:r w:rsidR="00C54D57">
        <w:t>дисциплины (модуля) составляет</w:t>
      </w:r>
      <w:r w:rsidR="00B932F2">
        <w:t xml:space="preserve"> 4 з.ед. (всего 144 академических часов). В том числе</w:t>
      </w:r>
      <w:r w:rsidR="00C54D57">
        <w:t xml:space="preserve"> 7</w:t>
      </w:r>
      <w:r w:rsidR="00B932F2">
        <w:t>2</w:t>
      </w:r>
      <w:r w:rsidR="00F55047" w:rsidRPr="004D66EA">
        <w:t xml:space="preserve"> академических час</w:t>
      </w:r>
      <w:r w:rsidR="00F55047">
        <w:t>ов</w:t>
      </w:r>
      <w:r w:rsidR="00F55047" w:rsidRPr="004D66EA">
        <w:t>, отвед</w:t>
      </w:r>
      <w:r w:rsidR="00F55047">
        <w:t>ё</w:t>
      </w:r>
      <w:r w:rsidR="00F55047" w:rsidRPr="004D66EA">
        <w:t xml:space="preserve">нных на контактную работу обучающихся с преподавателем, </w:t>
      </w:r>
      <w:r w:rsidR="00C54D57">
        <w:t>7</w:t>
      </w:r>
      <w:r w:rsidR="00B932F2">
        <w:t>2</w:t>
      </w:r>
      <w:r w:rsidR="00F55047" w:rsidRPr="004D66EA">
        <w:t xml:space="preserve"> академических часа на самостоятельную</w:t>
      </w:r>
      <w:r w:rsidR="00F55047">
        <w:t xml:space="preserve"> работу обучающихся.</w:t>
      </w:r>
      <w:r>
        <w:t> </w:t>
      </w:r>
    </w:p>
    <w:p w14:paraId="72FACF15" w14:textId="77777777" w:rsidR="00766BDB" w:rsidRPr="00B932F2" w:rsidRDefault="00766BDB" w:rsidP="00766BDB">
      <w:pPr>
        <w:rPr>
          <w:sz w:val="10"/>
          <w:szCs w:val="10"/>
        </w:rPr>
      </w:pPr>
    </w:p>
    <w:p w14:paraId="1AE75576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p w14:paraId="40D6EDD2" w14:textId="77777777" w:rsidR="00B932F2" w:rsidRPr="00BE7F1E" w:rsidRDefault="00B932F2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1276"/>
        <w:gridCol w:w="1276"/>
        <w:gridCol w:w="1417"/>
        <w:gridCol w:w="1418"/>
        <w:gridCol w:w="1982"/>
      </w:tblGrid>
      <w:tr w:rsidR="00B07559" w:rsidRPr="002E2DAF" w14:paraId="156783E9" w14:textId="77777777" w:rsidTr="00B932F2">
        <w:trPr>
          <w:trHeight w:val="135"/>
        </w:trPr>
        <w:tc>
          <w:tcPr>
            <w:tcW w:w="7621" w:type="dxa"/>
            <w:vMerge w:val="restart"/>
          </w:tcPr>
          <w:p w14:paraId="37C65B05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4F9EAFC6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15CA1A6C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05644C66" w14:textId="5B5F4F63" w:rsidR="00B07559" w:rsidRPr="002E2DAF" w:rsidRDefault="008B5FAD" w:rsidP="00B07559">
            <w:pPr>
              <w:jc w:val="center"/>
            </w:pPr>
            <w:r>
              <w:rPr>
                <w:b/>
                <w:bCs/>
              </w:rPr>
              <w:t xml:space="preserve"> </w:t>
            </w:r>
            <w:r w:rsidR="00B932F2">
              <w:rPr>
                <w:b/>
                <w:bCs/>
              </w:rPr>
              <w:t>Всего (часы)</w:t>
            </w:r>
          </w:p>
        </w:tc>
        <w:tc>
          <w:tcPr>
            <w:tcW w:w="6093" w:type="dxa"/>
            <w:gridSpan w:val="4"/>
          </w:tcPr>
          <w:p w14:paraId="73D38A24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4C1E8DB9" w14:textId="77777777" w:rsidTr="00B932F2">
        <w:trPr>
          <w:trHeight w:val="135"/>
        </w:trPr>
        <w:tc>
          <w:tcPr>
            <w:tcW w:w="7621" w:type="dxa"/>
            <w:vMerge/>
          </w:tcPr>
          <w:p w14:paraId="3F3C4CCC" w14:textId="77777777" w:rsidR="00B07559" w:rsidRPr="002E2DAF" w:rsidRDefault="00B07559" w:rsidP="00B07559"/>
        </w:tc>
        <w:tc>
          <w:tcPr>
            <w:tcW w:w="1276" w:type="dxa"/>
            <w:vMerge/>
          </w:tcPr>
          <w:p w14:paraId="075B0F12" w14:textId="77777777" w:rsidR="00B07559" w:rsidRPr="002E2DAF" w:rsidRDefault="00B07559" w:rsidP="00B07559"/>
        </w:tc>
        <w:tc>
          <w:tcPr>
            <w:tcW w:w="4111" w:type="dxa"/>
            <w:gridSpan w:val="3"/>
          </w:tcPr>
          <w:p w14:paraId="4B5DDAAA" w14:textId="77777777" w:rsidR="00B07559" w:rsidRPr="00B932F2" w:rsidRDefault="00B07559" w:rsidP="00B07559">
            <w:pPr>
              <w:jc w:val="center"/>
              <w:rPr>
                <w:b/>
                <w:bCs/>
              </w:rPr>
            </w:pPr>
            <w:r w:rsidRPr="00B932F2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B932F2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6A9A7D47" w14:textId="77777777" w:rsidR="00B07559" w:rsidRPr="00B932F2" w:rsidRDefault="00B07559" w:rsidP="00B07559">
            <w:pPr>
              <w:jc w:val="center"/>
              <w:rPr>
                <w:b/>
                <w:bCs/>
              </w:rPr>
            </w:pPr>
            <w:r w:rsidRPr="00B932F2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43C4FE9C" w14:textId="77777777" w:rsidR="00B07559" w:rsidRPr="00B932F2" w:rsidRDefault="00B07559" w:rsidP="00B07559">
            <w:pPr>
              <w:jc w:val="center"/>
              <w:rPr>
                <w:b/>
                <w:bCs/>
              </w:rPr>
            </w:pPr>
            <w:r w:rsidRPr="00B932F2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B932F2">
              <w:rPr>
                <w:b/>
                <w:bCs/>
                <w:sz w:val="22"/>
                <w:szCs w:val="22"/>
              </w:rPr>
              <w:t>,</w:t>
            </w:r>
          </w:p>
          <w:p w14:paraId="77687D23" w14:textId="77777777" w:rsidR="00B07559" w:rsidRPr="00B932F2" w:rsidRDefault="00B07559" w:rsidP="00B07559">
            <w:pPr>
              <w:jc w:val="center"/>
              <w:rPr>
                <w:b/>
                <w:bCs/>
              </w:rPr>
            </w:pPr>
            <w:r w:rsidRPr="00B932F2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7E959914" w14:textId="7573DD0F" w:rsidR="00200DDB" w:rsidRPr="00B932F2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70622C1A" w14:textId="77777777" w:rsidTr="00B932F2">
        <w:trPr>
          <w:trHeight w:val="1694"/>
        </w:trPr>
        <w:tc>
          <w:tcPr>
            <w:tcW w:w="7621" w:type="dxa"/>
            <w:vMerge/>
          </w:tcPr>
          <w:p w14:paraId="4B2FDCFB" w14:textId="77777777" w:rsidR="00A21100" w:rsidRPr="002E2DAF" w:rsidRDefault="00A21100" w:rsidP="00B07559"/>
        </w:tc>
        <w:tc>
          <w:tcPr>
            <w:tcW w:w="1276" w:type="dxa"/>
            <w:vMerge/>
          </w:tcPr>
          <w:p w14:paraId="063D5CCF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7B1E1995" w14:textId="77777777" w:rsidR="00A21100" w:rsidRPr="00B932F2" w:rsidRDefault="00A21100" w:rsidP="00B07559">
            <w:pPr>
              <w:ind w:left="113" w:right="113"/>
              <w:jc w:val="center"/>
            </w:pPr>
            <w:r w:rsidRPr="00B932F2">
              <w:rPr>
                <w:sz w:val="22"/>
                <w:szCs w:val="22"/>
              </w:rPr>
              <w:t>Занятия лекционного типа</w:t>
            </w:r>
            <w:r w:rsidR="002B3C12" w:rsidRPr="00B932F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extDirection w:val="btLr"/>
            <w:vAlign w:val="center"/>
          </w:tcPr>
          <w:p w14:paraId="4CC865A9" w14:textId="77777777" w:rsidR="00A21100" w:rsidRPr="00B932F2" w:rsidRDefault="00A21100" w:rsidP="00B07559">
            <w:pPr>
              <w:ind w:left="113" w:right="113"/>
              <w:jc w:val="center"/>
            </w:pPr>
            <w:r w:rsidRPr="00B932F2">
              <w:rPr>
                <w:sz w:val="22"/>
                <w:szCs w:val="22"/>
              </w:rPr>
              <w:t>Занятия семинарского типа</w:t>
            </w:r>
            <w:r w:rsidR="002B3C12" w:rsidRPr="00B932F2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0DA0A" w14:textId="77777777" w:rsidR="00A21100" w:rsidRPr="00B932F2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B932F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38E97CB6" w14:textId="77777777" w:rsidR="00A21100" w:rsidRPr="00B932F2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155C6678" w14:textId="77777777" w:rsidTr="00B932F2">
        <w:tc>
          <w:tcPr>
            <w:tcW w:w="7621" w:type="dxa"/>
          </w:tcPr>
          <w:p w14:paraId="0142E76C" w14:textId="77777777" w:rsidR="00382EEB" w:rsidRPr="00CE7BBA" w:rsidRDefault="00F51D36" w:rsidP="00F51D36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Введение. </w:t>
            </w:r>
            <w:r w:rsidR="00CE7BBA" w:rsidRPr="00CE7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математических</w:t>
            </w:r>
            <w:r w:rsidR="00CE7BBA" w:rsidRPr="00CE7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7BBA" w:rsidRPr="00CE7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оптимального управления. Основные вопросы теории.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Примеры.</w:t>
            </w:r>
          </w:p>
        </w:tc>
        <w:tc>
          <w:tcPr>
            <w:tcW w:w="1276" w:type="dxa"/>
          </w:tcPr>
          <w:p w14:paraId="7EB4C504" w14:textId="77777777" w:rsidR="00382EEB" w:rsidRPr="00CE7BBA" w:rsidRDefault="00CE7BBA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77F71FCA" w14:textId="77777777" w:rsidR="00382EEB" w:rsidRPr="00CE7BBA" w:rsidRDefault="00F51D36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E8B7EFE" w14:textId="77777777" w:rsidR="00382EEB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2893C4CB" w14:textId="77777777" w:rsidR="00382EEB" w:rsidRPr="009E0F8D" w:rsidRDefault="009E0F8D" w:rsidP="00CE7BBA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982" w:type="dxa"/>
          </w:tcPr>
          <w:p w14:paraId="47F17683" w14:textId="77777777" w:rsidR="00382EEB" w:rsidRPr="00CE7BBA" w:rsidRDefault="00F51D36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3B2912" w:rsidRPr="002E2DAF" w14:paraId="77395637" w14:textId="77777777" w:rsidTr="00B932F2">
        <w:tc>
          <w:tcPr>
            <w:tcW w:w="7621" w:type="dxa"/>
          </w:tcPr>
          <w:p w14:paraId="14D3CC22" w14:textId="77777777" w:rsidR="003B2912" w:rsidRPr="00CE7BBA" w:rsidRDefault="00CE7BBA" w:rsidP="00F51D36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51D36">
              <w:rPr>
                <w:rFonts w:ascii="Times New Roman" w:hAnsi="Times New Roman" w:cs="Times New Roman"/>
                <w:sz w:val="24"/>
                <w:szCs w:val="24"/>
              </w:rPr>
              <w:t xml:space="preserve">инцип максимума Понтрягина для нелинейных управляемых систем. Формулировка теоремы. Комментарии к теореме. Краевая задача принципа максимума. </w:t>
            </w:r>
          </w:p>
        </w:tc>
        <w:tc>
          <w:tcPr>
            <w:tcW w:w="1276" w:type="dxa"/>
          </w:tcPr>
          <w:p w14:paraId="1C4AF338" w14:textId="77777777" w:rsidR="003B2912" w:rsidRPr="00D10AB7" w:rsidRDefault="00F51D36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02616E09" w14:textId="77777777" w:rsidR="003B2912" w:rsidRPr="00CE7BBA" w:rsidRDefault="00CE7BBA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6EC6F5B5" w14:textId="77777777" w:rsidR="003B2912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61CD0190" w14:textId="77777777" w:rsidR="003B2912" w:rsidRPr="00D10AB7" w:rsidRDefault="00D10AB7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10C1D5F2" w14:textId="77777777" w:rsidR="003B2912" w:rsidRPr="00CE7BBA" w:rsidRDefault="00997909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3B2912" w:rsidRPr="002E2DAF" w14:paraId="582BCD1D" w14:textId="77777777" w:rsidTr="00B932F2">
        <w:tc>
          <w:tcPr>
            <w:tcW w:w="7621" w:type="dxa"/>
          </w:tcPr>
          <w:p w14:paraId="6DAD69BF" w14:textId="77777777" w:rsidR="003B2912" w:rsidRPr="00D10AB7" w:rsidRDefault="00C838F5" w:rsidP="00B25A2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применения принципа максимума Понтрягина </w:t>
            </w:r>
            <w:r w:rsidR="00B25A23">
              <w:rPr>
                <w:rFonts w:ascii="Times New Roman" w:hAnsi="Times New Roman" w:cs="Times New Roman"/>
                <w:sz w:val="24"/>
                <w:szCs w:val="24"/>
              </w:rPr>
              <w:t>для построения оптимальных решений.</w:t>
            </w:r>
          </w:p>
        </w:tc>
        <w:tc>
          <w:tcPr>
            <w:tcW w:w="1276" w:type="dxa"/>
          </w:tcPr>
          <w:p w14:paraId="30BEC8A3" w14:textId="77777777" w:rsidR="003B2912" w:rsidRPr="00CE7BBA" w:rsidRDefault="00B25A23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1276" w:type="dxa"/>
          </w:tcPr>
          <w:p w14:paraId="2223DF9F" w14:textId="3D3AF706" w:rsidR="003B2912" w:rsidRPr="00CE7BBA" w:rsidRDefault="00B932F2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</w:tcPr>
          <w:p w14:paraId="55469866" w14:textId="77777777" w:rsidR="003B2912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10515F65" w14:textId="36D08487" w:rsidR="003B2912" w:rsidRPr="00D10AB7" w:rsidRDefault="00B932F2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982" w:type="dxa"/>
          </w:tcPr>
          <w:p w14:paraId="1CC54D1B" w14:textId="11D65F20" w:rsidR="003B2912" w:rsidRPr="00CE7BBA" w:rsidRDefault="009D4370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</w:tr>
      <w:tr w:rsidR="00382EEB" w:rsidRPr="002E2DAF" w14:paraId="2A5E7753" w14:textId="77777777" w:rsidTr="00B932F2">
        <w:tc>
          <w:tcPr>
            <w:tcW w:w="7621" w:type="dxa"/>
          </w:tcPr>
          <w:p w14:paraId="2368B63E" w14:textId="77777777" w:rsidR="00382EEB" w:rsidRPr="00D10AB7" w:rsidRDefault="00D10AB7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B7">
              <w:rPr>
                <w:rFonts w:ascii="Times New Roman" w:hAnsi="Times New Roman" w:cs="Times New Roman"/>
                <w:sz w:val="24"/>
                <w:szCs w:val="24"/>
              </w:rPr>
              <w:t>Опорные функции: определение, основные свойства.</w:t>
            </w:r>
          </w:p>
        </w:tc>
        <w:tc>
          <w:tcPr>
            <w:tcW w:w="1276" w:type="dxa"/>
          </w:tcPr>
          <w:p w14:paraId="032420CC" w14:textId="77777777" w:rsidR="00382EEB" w:rsidRPr="009E0F8D" w:rsidRDefault="009E0F8D" w:rsidP="00B0755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</w:tcPr>
          <w:p w14:paraId="1C0AF566" w14:textId="77777777" w:rsidR="00382EEB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6B7501E0" w14:textId="77777777" w:rsidR="00382EEB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02D5EB96" w14:textId="77777777" w:rsidR="00382EEB" w:rsidRPr="00CE7BBA" w:rsidRDefault="00F8482B" w:rsidP="00A9673D">
            <w:pPr>
              <w:rPr>
                <w:b/>
                <w:color w:val="000000" w:themeColor="text1"/>
              </w:rPr>
            </w:pPr>
            <w:r w:rsidRPr="00CE7BBA"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63BB7AAF" w14:textId="77777777" w:rsidR="00382EEB" w:rsidRPr="00CE7BBA" w:rsidRDefault="00D10AB7" w:rsidP="00A9673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9443AF" w14:paraId="5817B58C" w14:textId="77777777" w:rsidTr="00B932F2">
        <w:tc>
          <w:tcPr>
            <w:tcW w:w="7621" w:type="dxa"/>
          </w:tcPr>
          <w:p w14:paraId="05147D47" w14:textId="77777777" w:rsidR="009443AF" w:rsidRPr="00BD3C95" w:rsidRDefault="001C250D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Возможная невыпуклость множества достижимости нелинейных управляемых систем (пример Ли и Маркуса).</w:t>
            </w:r>
          </w:p>
        </w:tc>
        <w:tc>
          <w:tcPr>
            <w:tcW w:w="1276" w:type="dxa"/>
          </w:tcPr>
          <w:p w14:paraId="7E16C343" w14:textId="77777777" w:rsidR="009443AF" w:rsidRPr="00CE7BBA" w:rsidRDefault="001C250D" w:rsidP="009443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A4DE391" w14:textId="77777777" w:rsidR="009443AF" w:rsidRPr="00CE7BBA" w:rsidRDefault="001C250D" w:rsidP="0094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291FFFD4" w14:textId="77777777" w:rsidR="009443AF" w:rsidRPr="00CE7BBA" w:rsidRDefault="00BD3C95" w:rsidP="0094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4BA62CCD" w14:textId="77777777" w:rsidR="009443AF" w:rsidRPr="00BD3C95" w:rsidRDefault="001C250D" w:rsidP="009443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982" w:type="dxa"/>
          </w:tcPr>
          <w:p w14:paraId="41118492" w14:textId="77777777" w:rsidR="009443AF" w:rsidRPr="00CE7BBA" w:rsidRDefault="001C250D" w:rsidP="009443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82EEB" w:rsidRPr="002E2DAF" w14:paraId="74CC132B" w14:textId="77777777" w:rsidTr="00B932F2">
        <w:tc>
          <w:tcPr>
            <w:tcW w:w="7621" w:type="dxa"/>
          </w:tcPr>
          <w:p w14:paraId="209C93E7" w14:textId="77777777" w:rsidR="00382EEB" w:rsidRPr="00BD3C95" w:rsidRDefault="00BD3C95" w:rsidP="009C2D99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Экспоненциал матрицы. Основные свойства экспоненциала.</w:t>
            </w:r>
            <w:r w:rsidR="009C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Формула Коши. .</w:t>
            </w:r>
            <w:r w:rsidRPr="00BD3C95">
              <w:rPr>
                <w:rFonts w:ascii="Times New Roman" w:hAnsi="Times New Roman" w:cs="Times New Roman"/>
                <w:sz w:val="24"/>
                <w:szCs w:val="24"/>
              </w:rPr>
              <w:t>Множества достижимости и управляемости линейных управляемых систем.</w:t>
            </w:r>
            <w:r w:rsidR="003F6113">
              <w:rPr>
                <w:rFonts w:ascii="Times New Roman" w:hAnsi="Times New Roman" w:cs="Times New Roman"/>
                <w:sz w:val="24"/>
                <w:szCs w:val="24"/>
              </w:rPr>
              <w:t xml:space="preserve"> Численные методы решения линейной задачи быстродействия.</w:t>
            </w:r>
            <w:r w:rsidR="001C250D">
              <w:rPr>
                <w:rFonts w:ascii="Times New Roman" w:hAnsi="Times New Roman" w:cs="Times New Roman"/>
                <w:sz w:val="24"/>
                <w:szCs w:val="24"/>
              </w:rPr>
              <w:t xml:space="preserve"> Схема продолжения по параметру для решения краевых задач (ОДУ).</w:t>
            </w:r>
          </w:p>
        </w:tc>
        <w:tc>
          <w:tcPr>
            <w:tcW w:w="1276" w:type="dxa"/>
          </w:tcPr>
          <w:p w14:paraId="31E2C8CE" w14:textId="77777777" w:rsidR="00382EEB" w:rsidRPr="00CE7BBA" w:rsidRDefault="00BD3C95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14:paraId="643E500A" w14:textId="77777777" w:rsidR="00382EEB" w:rsidRPr="009E0F8D" w:rsidRDefault="009E0F8D" w:rsidP="00B0755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417" w:type="dxa"/>
          </w:tcPr>
          <w:p w14:paraId="45917B3B" w14:textId="77777777" w:rsidR="00382EEB" w:rsidRPr="00CE7BBA" w:rsidRDefault="00BD3C95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793159FA" w14:textId="77777777" w:rsidR="00382EEB" w:rsidRPr="009E0F8D" w:rsidRDefault="009E0F8D" w:rsidP="00B0755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1982" w:type="dxa"/>
          </w:tcPr>
          <w:p w14:paraId="7555B9F6" w14:textId="324313E4" w:rsidR="00382EEB" w:rsidRPr="00CE7BBA" w:rsidRDefault="009D4370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192A7F" w14:paraId="2F612BD4" w14:textId="77777777" w:rsidTr="00B932F2">
        <w:tc>
          <w:tcPr>
            <w:tcW w:w="7621" w:type="dxa"/>
          </w:tcPr>
          <w:p w14:paraId="54083BC0" w14:textId="77777777" w:rsidR="00192A7F" w:rsidRPr="00751063" w:rsidRDefault="00192A7F" w:rsidP="00192A7F">
            <w:pPr>
              <w:pStyle w:val="af0"/>
              <w:ind w:left="0"/>
              <w:rPr>
                <w:rFonts w:ascii="Times New Roman" w:hAnsi="Times New Roman" w:cs="Times New Roman"/>
                <w:sz w:val="24"/>
              </w:rPr>
            </w:pPr>
            <w:r w:rsidRPr="00751063">
              <w:rPr>
                <w:rFonts w:ascii="Times New Roman" w:hAnsi="Times New Roman" w:cs="Times New Roman"/>
                <w:sz w:val="24"/>
              </w:rPr>
              <w:t>Промежуточная аттестация: зач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51063">
              <w:rPr>
                <w:rFonts w:ascii="Times New Roman" w:hAnsi="Times New Roman" w:cs="Times New Roman"/>
                <w:sz w:val="24"/>
              </w:rPr>
              <w:t>т</w:t>
            </w:r>
          </w:p>
        </w:tc>
        <w:tc>
          <w:tcPr>
            <w:tcW w:w="1276" w:type="dxa"/>
          </w:tcPr>
          <w:p w14:paraId="5AE91A94" w14:textId="77777777" w:rsidR="00192A7F" w:rsidRPr="00751063" w:rsidRDefault="00192A7F" w:rsidP="00192A7F">
            <w:pPr>
              <w:rPr>
                <w:b/>
              </w:rPr>
            </w:pPr>
            <w:r w:rsidRPr="00751063">
              <w:rPr>
                <w:b/>
              </w:rPr>
              <w:t>2</w:t>
            </w:r>
          </w:p>
        </w:tc>
        <w:tc>
          <w:tcPr>
            <w:tcW w:w="1276" w:type="dxa"/>
          </w:tcPr>
          <w:p w14:paraId="3BAD73D6" w14:textId="77777777" w:rsidR="00192A7F" w:rsidRPr="00751063" w:rsidRDefault="00192A7F" w:rsidP="00192A7F">
            <w:r>
              <w:t>2</w:t>
            </w:r>
          </w:p>
        </w:tc>
        <w:tc>
          <w:tcPr>
            <w:tcW w:w="1417" w:type="dxa"/>
          </w:tcPr>
          <w:p w14:paraId="0841AAF1" w14:textId="77777777" w:rsidR="00192A7F" w:rsidRPr="00751063" w:rsidRDefault="00192A7F" w:rsidP="00192A7F">
            <w:r w:rsidRPr="00751063">
              <w:t>0</w:t>
            </w:r>
          </w:p>
        </w:tc>
        <w:tc>
          <w:tcPr>
            <w:tcW w:w="1418" w:type="dxa"/>
          </w:tcPr>
          <w:p w14:paraId="5A479CFE" w14:textId="77777777" w:rsidR="00192A7F" w:rsidRPr="00751063" w:rsidRDefault="00192A7F" w:rsidP="00192A7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085E9405" w14:textId="77777777" w:rsidR="00192A7F" w:rsidRPr="00751063" w:rsidRDefault="00192A7F" w:rsidP="00192A7F">
            <w:pPr>
              <w:rPr>
                <w:b/>
              </w:rPr>
            </w:pPr>
            <w:r w:rsidRPr="00751063">
              <w:rPr>
                <w:b/>
              </w:rPr>
              <w:t>2</w:t>
            </w:r>
          </w:p>
        </w:tc>
      </w:tr>
      <w:tr w:rsidR="00382EEB" w:rsidRPr="002E2DAF" w14:paraId="091B8254" w14:textId="77777777" w:rsidTr="00B932F2">
        <w:tc>
          <w:tcPr>
            <w:tcW w:w="7621" w:type="dxa"/>
          </w:tcPr>
          <w:p w14:paraId="3DDB3DB5" w14:textId="77777777" w:rsidR="00382EEB" w:rsidRPr="00CE7BBA" w:rsidRDefault="007D1185" w:rsidP="007D1185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Теорема о необходимых условиях оптимальности --- принцип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максимума Понтрягина. Схема доказательства принципа максимума на основе вариаций Макшейна.</w:t>
            </w:r>
          </w:p>
        </w:tc>
        <w:tc>
          <w:tcPr>
            <w:tcW w:w="1276" w:type="dxa"/>
          </w:tcPr>
          <w:p w14:paraId="1EDB0C7E" w14:textId="77777777" w:rsidR="00382EEB" w:rsidRPr="00CE7BBA" w:rsidRDefault="007D1185" w:rsidP="000F25E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1276" w:type="dxa"/>
          </w:tcPr>
          <w:p w14:paraId="547AF90A" w14:textId="77777777" w:rsidR="00382EEB" w:rsidRPr="00CE7BBA" w:rsidRDefault="00192A7F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0CB0E87A" w14:textId="77777777" w:rsidR="00382EEB" w:rsidRPr="00CE7BBA" w:rsidRDefault="00751063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79D33CC0" w14:textId="77777777" w:rsidR="00382EEB" w:rsidRPr="00CE7BBA" w:rsidRDefault="00192A7F" w:rsidP="00BD3C9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37CE86F0" w14:textId="77777777" w:rsidR="00382EEB" w:rsidRPr="00CE7BBA" w:rsidRDefault="007D1185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3B2912" w14:paraId="2537521E" w14:textId="77777777" w:rsidTr="00B932F2">
        <w:tc>
          <w:tcPr>
            <w:tcW w:w="7621" w:type="dxa"/>
          </w:tcPr>
          <w:p w14:paraId="7F637B85" w14:textId="77777777" w:rsidR="003B2912" w:rsidRPr="003D2330" w:rsidRDefault="00D208EF" w:rsidP="00047888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Дифференциальные уравнения (ДУ) </w:t>
            </w:r>
            <w:r w:rsidR="002A184A">
              <w:rPr>
                <w:rFonts w:ascii="Times New Roman" w:hAnsi="Times New Roman" w:cs="Times New Roman"/>
                <w:sz w:val="24"/>
                <w:szCs w:val="24"/>
              </w:rPr>
              <w:t>в вариациях. Представление решения ДУ в ва</w:t>
            </w:r>
            <w:r w:rsidR="00047888">
              <w:rPr>
                <w:rFonts w:ascii="Times New Roman" w:hAnsi="Times New Roman" w:cs="Times New Roman"/>
                <w:sz w:val="24"/>
                <w:szCs w:val="24"/>
              </w:rPr>
              <w:t xml:space="preserve">риациях и сопряжённого уравнения в терминах фундаментальной матрицы. Главный член приращения траектории управляемой системы, вызываемого простейшей вариацией Макшейна. </w:t>
            </w:r>
          </w:p>
        </w:tc>
        <w:tc>
          <w:tcPr>
            <w:tcW w:w="1276" w:type="dxa"/>
          </w:tcPr>
          <w:p w14:paraId="2686A790" w14:textId="77777777" w:rsidR="003B2912" w:rsidRPr="009E0F8D" w:rsidRDefault="009E0F8D" w:rsidP="003B2912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276" w:type="dxa"/>
          </w:tcPr>
          <w:p w14:paraId="16D6F7BD" w14:textId="78180467" w:rsidR="003B2912" w:rsidRPr="00192A7F" w:rsidRDefault="00B932F2" w:rsidP="003B29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14:paraId="4FEAB885" w14:textId="77777777" w:rsidR="003B2912" w:rsidRPr="003D2330" w:rsidRDefault="003D2330" w:rsidP="003B29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7AB59C42" w14:textId="018EA9C9" w:rsidR="003B2912" w:rsidRPr="00B932F2" w:rsidRDefault="009D4370" w:rsidP="003B29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982" w:type="dxa"/>
          </w:tcPr>
          <w:p w14:paraId="243876EE" w14:textId="77777777" w:rsidR="003B2912" w:rsidRPr="009E0F8D" w:rsidRDefault="009E0F8D" w:rsidP="003B2912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</w:t>
            </w:r>
          </w:p>
        </w:tc>
      </w:tr>
      <w:tr w:rsidR="00382EEB" w:rsidRPr="002E2DAF" w14:paraId="25171955" w14:textId="77777777" w:rsidTr="00B932F2">
        <w:tc>
          <w:tcPr>
            <w:tcW w:w="7621" w:type="dxa"/>
          </w:tcPr>
          <w:p w14:paraId="56561194" w14:textId="77777777" w:rsidR="00382EEB" w:rsidRPr="003D2330" w:rsidRDefault="00047888" w:rsidP="00C759A5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Вариации Макшейна. Главный член приращения траектории. Отображение Ф(М) и порождаемый им конус. Операции над вариациями Макшейна. Линейность отображения Ф(М) при неотрицательных коэффициентах</w:t>
            </w:r>
            <w:r w:rsidR="00C759A5">
              <w:rPr>
                <w:rFonts w:ascii="Times New Roman" w:hAnsi="Times New Roman" w:cs="Times New Roman"/>
                <w:sz w:val="24"/>
                <w:szCs w:val="24"/>
              </w:rPr>
              <w:t xml:space="preserve">. Расширение класса допустимых вариаций, построение конуса С. Основная лемма. Следствие из основной леммы. </w:t>
            </w:r>
            <w:r w:rsidR="003D2330" w:rsidRPr="003D2330">
              <w:rPr>
                <w:rFonts w:ascii="Times New Roman" w:hAnsi="Times New Roman" w:cs="Times New Roman"/>
                <w:sz w:val="24"/>
                <w:szCs w:val="24"/>
              </w:rPr>
              <w:t>Принцип максимума Понтрягина. Эквивалентная формулировка принципа максимума.</w:t>
            </w:r>
          </w:p>
        </w:tc>
        <w:tc>
          <w:tcPr>
            <w:tcW w:w="1276" w:type="dxa"/>
          </w:tcPr>
          <w:p w14:paraId="3EED3BF3" w14:textId="77777777" w:rsidR="00382EEB" w:rsidRPr="003D2330" w:rsidRDefault="00C759A5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14:paraId="2E21A34F" w14:textId="36CAE4B5" w:rsidR="00382EEB" w:rsidRPr="003D2330" w:rsidRDefault="00B932F2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14:paraId="5B82D2DB" w14:textId="77777777" w:rsidR="00382EEB" w:rsidRPr="003D2330" w:rsidRDefault="003D2330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44E00E80" w14:textId="08A13D2F" w:rsidR="00382EEB" w:rsidRPr="003D2330" w:rsidRDefault="009D4370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982" w:type="dxa"/>
          </w:tcPr>
          <w:p w14:paraId="62991067" w14:textId="77777777" w:rsidR="00382EEB" w:rsidRPr="003D2330" w:rsidRDefault="00C759A5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  <w:tr w:rsidR="00382EEB" w:rsidRPr="002E2DAF" w14:paraId="783478FD" w14:textId="77777777" w:rsidTr="00B932F2">
        <w:tc>
          <w:tcPr>
            <w:tcW w:w="7621" w:type="dxa"/>
          </w:tcPr>
          <w:p w14:paraId="0233AA86" w14:textId="77777777" w:rsidR="00382EEB" w:rsidRPr="00751063" w:rsidRDefault="00C759A5" w:rsidP="00C759A5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часть доказательства. Вывод условия максимума. Обоснование дополнения 2 к основной теореме. </w:t>
            </w:r>
          </w:p>
        </w:tc>
        <w:tc>
          <w:tcPr>
            <w:tcW w:w="1276" w:type="dxa"/>
          </w:tcPr>
          <w:p w14:paraId="13218596" w14:textId="77777777" w:rsidR="00382EEB" w:rsidRPr="004058FA" w:rsidRDefault="004058FA" w:rsidP="00B0755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276" w:type="dxa"/>
          </w:tcPr>
          <w:p w14:paraId="080E9A19" w14:textId="77777777" w:rsidR="00382EEB" w:rsidRPr="003D2330" w:rsidRDefault="00192A7F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333A69F4" w14:textId="77777777" w:rsidR="00382EEB" w:rsidRPr="003D2330" w:rsidRDefault="00751063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62FF8A4F" w14:textId="77777777" w:rsidR="00382EEB" w:rsidRPr="00192A7F" w:rsidRDefault="00192A7F" w:rsidP="00AE30B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982" w:type="dxa"/>
          </w:tcPr>
          <w:p w14:paraId="0069DC48" w14:textId="77777777" w:rsidR="00382EEB" w:rsidRPr="004058FA" w:rsidRDefault="004058FA" w:rsidP="00B0755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</w:t>
            </w:r>
          </w:p>
        </w:tc>
      </w:tr>
      <w:tr w:rsidR="00382EEB" w:rsidRPr="002E2DAF" w14:paraId="44C23544" w14:textId="77777777" w:rsidTr="00B932F2">
        <w:tc>
          <w:tcPr>
            <w:tcW w:w="7621" w:type="dxa"/>
          </w:tcPr>
          <w:p w14:paraId="10128304" w14:textId="77777777" w:rsidR="00382EEB" w:rsidRPr="00751063" w:rsidRDefault="00C759A5" w:rsidP="00C759A5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Задачи Лагранжа, Майера и Больца. Связь между ними.</w:t>
            </w:r>
          </w:p>
        </w:tc>
        <w:tc>
          <w:tcPr>
            <w:tcW w:w="1276" w:type="dxa"/>
          </w:tcPr>
          <w:p w14:paraId="3138F11E" w14:textId="77777777" w:rsidR="00382EEB" w:rsidRPr="00C759A5" w:rsidRDefault="008C6902" w:rsidP="00751063">
            <w:pPr>
              <w:rPr>
                <w:b/>
              </w:rPr>
            </w:pPr>
            <w:r w:rsidRPr="00C759A5">
              <w:rPr>
                <w:b/>
              </w:rPr>
              <w:t>2</w:t>
            </w:r>
          </w:p>
        </w:tc>
        <w:tc>
          <w:tcPr>
            <w:tcW w:w="1276" w:type="dxa"/>
          </w:tcPr>
          <w:p w14:paraId="7086DC5E" w14:textId="77777777" w:rsidR="00382EEB" w:rsidRPr="00751063" w:rsidRDefault="00192A7F" w:rsidP="00B07559">
            <w:r>
              <w:t>2</w:t>
            </w:r>
          </w:p>
        </w:tc>
        <w:tc>
          <w:tcPr>
            <w:tcW w:w="1417" w:type="dxa"/>
          </w:tcPr>
          <w:p w14:paraId="00C10580" w14:textId="77777777" w:rsidR="00382EEB" w:rsidRPr="00751063" w:rsidRDefault="00751063" w:rsidP="00B07559">
            <w:r>
              <w:t>0</w:t>
            </w:r>
          </w:p>
        </w:tc>
        <w:tc>
          <w:tcPr>
            <w:tcW w:w="1418" w:type="dxa"/>
          </w:tcPr>
          <w:p w14:paraId="07FCC304" w14:textId="77777777" w:rsidR="00382EEB" w:rsidRPr="00751063" w:rsidRDefault="00192A7F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06D216D2" w14:textId="77777777" w:rsidR="00382EEB" w:rsidRPr="00751063" w:rsidRDefault="00733287" w:rsidP="0073328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6902" w:rsidRPr="002E2DAF" w14:paraId="4C7424BA" w14:textId="77777777" w:rsidTr="00B932F2">
        <w:trPr>
          <w:trHeight w:val="338"/>
        </w:trPr>
        <w:tc>
          <w:tcPr>
            <w:tcW w:w="7621" w:type="dxa"/>
          </w:tcPr>
          <w:p w14:paraId="69825205" w14:textId="77777777" w:rsidR="008C6902" w:rsidRPr="004058FA" w:rsidRDefault="00192A7F" w:rsidP="004058FA">
            <w:r>
              <w:t>А</w:t>
            </w:r>
            <w:r w:rsidR="008C6902" w:rsidRPr="00751063">
              <w:t xml:space="preserve">ттестация: </w:t>
            </w:r>
            <w:r w:rsidR="004058FA">
              <w:rPr>
                <w:lang w:val="en-US"/>
              </w:rPr>
              <w:t xml:space="preserve"> </w:t>
            </w:r>
            <w:r w:rsidR="004058FA">
              <w:t>Экзамен</w:t>
            </w:r>
          </w:p>
        </w:tc>
        <w:tc>
          <w:tcPr>
            <w:tcW w:w="1276" w:type="dxa"/>
          </w:tcPr>
          <w:p w14:paraId="479189F2" w14:textId="77777777" w:rsidR="008C6902" w:rsidRPr="0011384D" w:rsidRDefault="00997909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3565D39E" w14:textId="77777777" w:rsidR="008C6902" w:rsidRPr="00751063" w:rsidRDefault="008C6902" w:rsidP="00B07559">
            <w:r w:rsidRPr="00751063">
              <w:t>0</w:t>
            </w:r>
          </w:p>
        </w:tc>
        <w:tc>
          <w:tcPr>
            <w:tcW w:w="1417" w:type="dxa"/>
          </w:tcPr>
          <w:p w14:paraId="1E7431E9" w14:textId="77777777" w:rsidR="008C6902" w:rsidRPr="00751063" w:rsidRDefault="008C6902" w:rsidP="00B07559">
            <w:r w:rsidRPr="00751063">
              <w:t>0</w:t>
            </w:r>
          </w:p>
        </w:tc>
        <w:tc>
          <w:tcPr>
            <w:tcW w:w="1418" w:type="dxa"/>
          </w:tcPr>
          <w:p w14:paraId="6AAB857E" w14:textId="77777777" w:rsidR="008C6902" w:rsidRPr="0011384D" w:rsidRDefault="008C6902" w:rsidP="00B07559">
            <w:pPr>
              <w:rPr>
                <w:b/>
              </w:rPr>
            </w:pPr>
            <w:r w:rsidRPr="0011384D">
              <w:rPr>
                <w:b/>
              </w:rPr>
              <w:t>0</w:t>
            </w:r>
          </w:p>
        </w:tc>
        <w:tc>
          <w:tcPr>
            <w:tcW w:w="1982" w:type="dxa"/>
          </w:tcPr>
          <w:p w14:paraId="512D2869" w14:textId="77777777" w:rsidR="008C6902" w:rsidRPr="00751063" w:rsidRDefault="00997909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6902" w:rsidRPr="002E2DAF" w14:paraId="323A3228" w14:textId="77777777" w:rsidTr="00B932F2">
        <w:tc>
          <w:tcPr>
            <w:tcW w:w="7621" w:type="dxa"/>
          </w:tcPr>
          <w:p w14:paraId="1EB1D295" w14:textId="77777777" w:rsidR="008C6902" w:rsidRPr="00751063" w:rsidRDefault="008C6902" w:rsidP="00B07559">
            <w:r w:rsidRPr="00751063">
              <w:rPr>
                <w:b/>
                <w:bCs/>
              </w:rPr>
              <w:t>Итого</w:t>
            </w:r>
          </w:p>
        </w:tc>
        <w:tc>
          <w:tcPr>
            <w:tcW w:w="1276" w:type="dxa"/>
          </w:tcPr>
          <w:p w14:paraId="26E85DE5" w14:textId="126913C7" w:rsidR="008C6902" w:rsidRPr="00751063" w:rsidRDefault="004D4B90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9D4370">
              <w:rPr>
                <w:b/>
                <w:iCs/>
              </w:rPr>
              <w:t>44</w:t>
            </w:r>
          </w:p>
        </w:tc>
        <w:tc>
          <w:tcPr>
            <w:tcW w:w="1276" w:type="dxa"/>
          </w:tcPr>
          <w:p w14:paraId="3B66E3C6" w14:textId="4FE7786E" w:rsidR="008C6902" w:rsidRPr="0011384D" w:rsidRDefault="00433345" w:rsidP="00B07559">
            <w:pPr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  <w:r w:rsidR="00B932F2">
              <w:rPr>
                <w:b/>
                <w:iCs/>
              </w:rPr>
              <w:t>2</w:t>
            </w:r>
          </w:p>
        </w:tc>
        <w:tc>
          <w:tcPr>
            <w:tcW w:w="1417" w:type="dxa"/>
          </w:tcPr>
          <w:p w14:paraId="753CE4A4" w14:textId="77777777" w:rsidR="008C6902" w:rsidRPr="00751063" w:rsidRDefault="004D4B90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14:paraId="3C1C4CE2" w14:textId="30AB7A59" w:rsidR="008C6902" w:rsidRPr="00751063" w:rsidRDefault="00433345" w:rsidP="008A72D2">
            <w:pPr>
              <w:rPr>
                <w:b/>
              </w:rPr>
            </w:pPr>
            <w:r>
              <w:rPr>
                <w:b/>
              </w:rPr>
              <w:t>7</w:t>
            </w:r>
            <w:r w:rsidR="009D4370">
              <w:rPr>
                <w:b/>
              </w:rPr>
              <w:t>2</w:t>
            </w:r>
          </w:p>
        </w:tc>
        <w:tc>
          <w:tcPr>
            <w:tcW w:w="1982" w:type="dxa"/>
          </w:tcPr>
          <w:p w14:paraId="24BE43C2" w14:textId="1CDA63F0" w:rsidR="008C6902" w:rsidRPr="00751063" w:rsidRDefault="00433345" w:rsidP="00433345">
            <w:pPr>
              <w:rPr>
                <w:b/>
              </w:rPr>
            </w:pPr>
            <w:r>
              <w:rPr>
                <w:b/>
              </w:rPr>
              <w:t>7</w:t>
            </w:r>
            <w:r w:rsidR="009D4370">
              <w:rPr>
                <w:b/>
              </w:rPr>
              <w:t>2</w:t>
            </w:r>
          </w:p>
        </w:tc>
      </w:tr>
    </w:tbl>
    <w:p w14:paraId="2A6715C0" w14:textId="77777777" w:rsidR="00765EF3" w:rsidRDefault="00765EF3" w:rsidP="002B3C12"/>
    <w:p w14:paraId="3552C94A" w14:textId="7E856BDD" w:rsidR="002A6223" w:rsidRPr="009D4370" w:rsidRDefault="009C6A06" w:rsidP="002B3C12">
      <w:pPr>
        <w:rPr>
          <w:b/>
        </w:rPr>
      </w:pPr>
      <w:r w:rsidRPr="009E2AA9">
        <w:rPr>
          <w:b/>
        </w:rPr>
        <w:t xml:space="preserve">Вопросы к </w:t>
      </w:r>
      <w:r w:rsidR="00A87662" w:rsidRPr="009E2AA9">
        <w:rPr>
          <w:b/>
        </w:rPr>
        <w:t>зачёту</w:t>
      </w:r>
      <w:r w:rsidRPr="009E2AA9">
        <w:rPr>
          <w:b/>
        </w:rPr>
        <w:t>.</w:t>
      </w:r>
    </w:p>
    <w:p w14:paraId="4400F1AD" w14:textId="77777777" w:rsidR="00A87662" w:rsidRPr="002A6223" w:rsidRDefault="008D20E4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математических задач оптимального управления</w:t>
      </w:r>
      <w:r w:rsidR="00A87662" w:rsidRPr="002A6223">
        <w:rPr>
          <w:rFonts w:ascii="Times New Roman" w:hAnsi="Times New Roman" w:cs="Times New Roman"/>
          <w:sz w:val="24"/>
          <w:szCs w:val="24"/>
        </w:rPr>
        <w:t>.</w:t>
      </w:r>
    </w:p>
    <w:p w14:paraId="734452DC" w14:textId="77777777" w:rsidR="00A87662" w:rsidRPr="00A87662" w:rsidRDefault="008D20E4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теорем о необходимы</w:t>
      </w:r>
      <w:r w:rsidR="008C0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условиях оптимальности для нелинейных управляемых систем --- принцип максимума Понтрягина (ПМП). Интегральный функционал. Задача быстродействия. Комментарии к теоремам о необходимых условиях оптимальности.</w:t>
      </w:r>
    </w:p>
    <w:p w14:paraId="1F2BBA09" w14:textId="77777777" w:rsidR="00A87662" w:rsidRDefault="00A87662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87662">
        <w:rPr>
          <w:rFonts w:ascii="Times New Roman" w:hAnsi="Times New Roman" w:cs="Times New Roman"/>
          <w:sz w:val="24"/>
          <w:szCs w:val="24"/>
        </w:rPr>
        <w:t>Опорные функции. Их основные свойства.</w:t>
      </w:r>
    </w:p>
    <w:p w14:paraId="6B8CA556" w14:textId="77777777" w:rsidR="00A87662" w:rsidRPr="00A87662" w:rsidRDefault="008D20E4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Экспоненциал матрицы. Формула Коши для линейных систем. </w:t>
      </w:r>
    </w:p>
    <w:p w14:paraId="0DAFCBAE" w14:textId="77777777" w:rsidR="00A87662" w:rsidRDefault="008D20E4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быстродействия для объекта «тележка»</w:t>
      </w:r>
      <w:r w:rsidR="0029799F">
        <w:rPr>
          <w:rFonts w:ascii="Times New Roman" w:hAnsi="Times New Roman" w:cs="Times New Roman"/>
          <w:sz w:val="24"/>
          <w:szCs w:val="24"/>
        </w:rPr>
        <w:t xml:space="preserve"> (попадание в начало координат). Программа и синтез. Линия переключения.  Время быстродействия. </w:t>
      </w:r>
    </w:p>
    <w:p w14:paraId="2C259A5E" w14:textId="77777777" w:rsidR="00A87662" w:rsidRDefault="0029799F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Задача быстродействия для объекта «математический маятник» (попадание в начало координат). Характер зависимости оптимального управления от времени. Линия переключения.</w:t>
      </w:r>
    </w:p>
    <w:p w14:paraId="399FDEEB" w14:textId="77777777" w:rsidR="00A87662" w:rsidRDefault="0029799F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Линейно-квадратичная задача оптимального управления. Краевая задача принципа максимума Понтрягина.</w:t>
      </w:r>
      <w:r w:rsidR="00196461">
        <w:rPr>
          <w:rFonts w:ascii="Times New Roman" w:hAnsi="Times New Roman" w:cs="Times New Roman"/>
          <w:sz w:val="24"/>
          <w:szCs w:val="24"/>
        </w:rPr>
        <w:t xml:space="preserve"> Матричное дифференциальное уравнение Риккати.</w:t>
      </w:r>
    </w:p>
    <w:p w14:paraId="45379DE2" w14:textId="77777777" w:rsidR="00A87662" w:rsidRPr="002A6223" w:rsidRDefault="002A6223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>Множества достижимости и управляемости линейных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223">
        <w:rPr>
          <w:rFonts w:ascii="Times New Roman" w:hAnsi="Times New Roman" w:cs="Times New Roman"/>
          <w:sz w:val="24"/>
          <w:szCs w:val="24"/>
        </w:rPr>
        <w:t xml:space="preserve">управляемых систем. Их опорные функции. </w:t>
      </w:r>
    </w:p>
    <w:p w14:paraId="01B0D001" w14:textId="77777777" w:rsidR="002A6223" w:rsidRDefault="0029799F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минимизации функционала типа «энергия» на траекториях линейной управляемой</w:t>
      </w:r>
      <w:r w:rsidR="00C81E9B">
        <w:rPr>
          <w:rFonts w:ascii="Times New Roman" w:hAnsi="Times New Roman" w:cs="Times New Roman"/>
          <w:sz w:val="24"/>
          <w:szCs w:val="24"/>
        </w:rPr>
        <w:t xml:space="preserve"> системы со скалярным управлением. Случай отсутствия геометрических ограничений на управление. </w:t>
      </w:r>
    </w:p>
    <w:p w14:paraId="7728753A" w14:textId="77777777" w:rsidR="002A6223" w:rsidRDefault="00C81E9B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минимизации функционала типа «энергия» на траекториях линейной управляемой системы со скалярным ограниченным управлением. Функция  насыщения. Характер зависимости оптимального управления от времени.</w:t>
      </w:r>
    </w:p>
    <w:p w14:paraId="66261B1F" w14:textId="77777777" w:rsidR="00C81E9B" w:rsidRDefault="00C81E9B" w:rsidP="00C81E9B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минимизации функционала типа «расход топлива» на траекториях линейной управляемой системы со скалярным ограниченным управлением. Функция  мёртвой зоны.. Характер зависимости оптимального управления от времени.</w:t>
      </w:r>
    </w:p>
    <w:p w14:paraId="5EEB5824" w14:textId="77777777" w:rsidR="002A6223" w:rsidRPr="002A6223" w:rsidRDefault="00C81E9B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продолжения по параметру в численных алгоритмах решения краевых задач для обыкновенных дифференциальных уравнений.</w:t>
      </w:r>
    </w:p>
    <w:p w14:paraId="05A13BCB" w14:textId="77777777" w:rsidR="002A6223" w:rsidRDefault="00C81E9B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Рамсея как пример задачи оптимального управления с особыми режимами.</w:t>
      </w:r>
    </w:p>
    <w:p w14:paraId="157F7EA4" w14:textId="77777777" w:rsidR="002A6223" w:rsidRDefault="002A6223" w:rsidP="002A6223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 xml:space="preserve">Понятие о задаче синтеза. Синтез быстродействия в начало координат для задачи </w:t>
      </w:r>
      <w:r w:rsidR="00C50177" w:rsidRPr="00C50177">
        <w:rPr>
          <w:position w:val="-10"/>
          <w:szCs w:val="20"/>
        </w:rPr>
        <w:object w:dxaOrig="1560" w:dyaOrig="480" w14:anchorId="5B13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1.75pt" o:ole="">
            <v:imagedata r:id="rId10" o:title=""/>
          </v:shape>
          <o:OLEObject Type="Embed" ProgID="Equation.3" ShapeID="_x0000_i1025" DrawAspect="Content" ObjectID="_1764238396" r:id="rId11"/>
        </w:object>
      </w:r>
      <w:r w:rsidRPr="002A6223">
        <w:rPr>
          <w:rFonts w:ascii="Times New Roman" w:hAnsi="Times New Roman" w:cs="Times New Roman"/>
          <w:sz w:val="24"/>
          <w:szCs w:val="24"/>
        </w:rPr>
        <w:t>.</w:t>
      </w:r>
    </w:p>
    <w:p w14:paraId="572A0D47" w14:textId="77777777" w:rsidR="00CD48EF" w:rsidRPr="00CD48EF" w:rsidRDefault="00CD48EF" w:rsidP="002A6223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D48EF">
        <w:rPr>
          <w:rFonts w:ascii="Times New Roman" w:hAnsi="Times New Roman" w:cs="Times New Roman"/>
          <w:sz w:val="24"/>
          <w:szCs w:val="24"/>
        </w:rPr>
        <w:t xml:space="preserve">Линейная задача </w:t>
      </w:r>
      <w:r w:rsidR="00F755D0">
        <w:rPr>
          <w:rFonts w:ascii="Times New Roman" w:hAnsi="Times New Roman" w:cs="Times New Roman"/>
          <w:sz w:val="24"/>
          <w:szCs w:val="24"/>
        </w:rPr>
        <w:t>быстродействия со скалярным ограниченным управлением. Краевая задача принципа максимума.</w:t>
      </w:r>
    </w:p>
    <w:p w14:paraId="034C4360" w14:textId="77777777" w:rsidR="002A6223" w:rsidRDefault="002A6223" w:rsidP="00192A83">
      <w:pPr>
        <w:ind w:left="720"/>
      </w:pPr>
    </w:p>
    <w:p w14:paraId="1FC1608A" w14:textId="77777777" w:rsidR="00192A83" w:rsidRPr="009E2AA9" w:rsidRDefault="00192A83" w:rsidP="002A6223">
      <w:pPr>
        <w:rPr>
          <w:b/>
        </w:rPr>
      </w:pPr>
      <w:r w:rsidRPr="009E2AA9">
        <w:rPr>
          <w:b/>
        </w:rPr>
        <w:t>Дополнительные вопросы к зачёту.</w:t>
      </w:r>
    </w:p>
    <w:p w14:paraId="58A15D7C" w14:textId="77777777" w:rsidR="00192A83" w:rsidRDefault="00192A83" w:rsidP="00192A83">
      <w:pPr>
        <w:pStyle w:val="af0"/>
        <w:numPr>
          <w:ilvl w:val="0"/>
          <w:numId w:val="43"/>
        </w:numPr>
      </w:pPr>
      <w:r>
        <w:t>Найти экспоненциал</w:t>
      </w:r>
      <w:r w:rsidR="00C54D57">
        <w:t xml:space="preserve">  </w:t>
      </w:r>
      <w:r w:rsidR="00C54D57" w:rsidRPr="00C54D57">
        <w:rPr>
          <w:position w:val="-6"/>
        </w:rPr>
        <w:object w:dxaOrig="320" w:dyaOrig="320" w14:anchorId="0585BFD7">
          <v:shape id="_x0000_i1026" type="#_x0000_t75" style="width:15.75pt;height:15.75pt" o:ole="">
            <v:imagedata r:id="rId12" o:title=""/>
          </v:shape>
          <o:OLEObject Type="Embed" ProgID="Equation.3" ShapeID="_x0000_i1026" DrawAspect="Content" ObjectID="_1764238397" r:id="rId13"/>
        </w:object>
      </w:r>
      <w:r>
        <w:t xml:space="preserve"> матрицы </w:t>
      </w:r>
      <w:r w:rsidR="00C54D57">
        <w:t xml:space="preserve"> </w:t>
      </w:r>
      <w:r>
        <w:t xml:space="preserve"> </w:t>
      </w:r>
      <w:r w:rsidR="00C54D57">
        <w:rPr>
          <w:lang w:val="en-US"/>
        </w:rPr>
        <w:t>A</w:t>
      </w:r>
      <w:r w:rsidR="00C54D57" w:rsidRPr="00C54D57">
        <w:t xml:space="preserve"> </w:t>
      </w:r>
      <w:r>
        <w:t xml:space="preserve"> при</w:t>
      </w:r>
      <w:r w:rsidR="00DA4F56">
        <w:t xml:space="preserve"> </w:t>
      </w:r>
      <w:r>
        <w:t xml:space="preserve"> А</w:t>
      </w:r>
      <w:r w:rsidR="00DA4F56">
        <w:t xml:space="preserve"> </w:t>
      </w:r>
      <w:r>
        <w:t xml:space="preserve">= </w:t>
      </w:r>
      <w:r w:rsidR="00DA4F56" w:rsidRPr="00DA4F56">
        <w:rPr>
          <w:position w:val="-30"/>
        </w:rPr>
        <w:object w:dxaOrig="760" w:dyaOrig="720" w14:anchorId="771D5732">
          <v:shape id="_x0000_i1027" type="#_x0000_t75" style="width:38.25pt;height:36pt" o:ole="">
            <v:imagedata r:id="rId14" o:title=""/>
          </v:shape>
          <o:OLEObject Type="Embed" ProgID="Equation.3" ShapeID="_x0000_i1027" DrawAspect="Content" ObjectID="_1764238398" r:id="rId15"/>
        </w:object>
      </w:r>
      <w:r>
        <w:t>,</w:t>
      </w:r>
      <w:r w:rsidR="00DA4F56">
        <w:t xml:space="preserve"> </w:t>
      </w:r>
      <w:r>
        <w:t xml:space="preserve"> А</w:t>
      </w:r>
      <w:r w:rsidR="00DA4F56">
        <w:t xml:space="preserve"> </w:t>
      </w:r>
      <w:r>
        <w:t xml:space="preserve">= </w:t>
      </w:r>
      <w:r w:rsidR="00DA4F56" w:rsidRPr="00DA4F56">
        <w:rPr>
          <w:position w:val="-30"/>
        </w:rPr>
        <w:object w:dxaOrig="880" w:dyaOrig="720" w14:anchorId="3BA70CEE">
          <v:shape id="_x0000_i1028" type="#_x0000_t75" style="width:43.5pt;height:36pt" o:ole="">
            <v:imagedata r:id="rId16" o:title=""/>
          </v:shape>
          <o:OLEObject Type="Embed" ProgID="Equation.3" ShapeID="_x0000_i1028" DrawAspect="Content" ObjectID="_1764238399" r:id="rId17"/>
        </w:object>
      </w:r>
      <w:r>
        <w:t>,</w:t>
      </w:r>
      <w:r w:rsidR="00DA4F56">
        <w:t xml:space="preserve">  </w:t>
      </w:r>
      <w:r>
        <w:t xml:space="preserve"> А</w:t>
      </w:r>
      <w:r w:rsidR="00DA4F56">
        <w:t xml:space="preserve"> </w:t>
      </w:r>
      <w:r>
        <w:t>=</w:t>
      </w:r>
      <w:r w:rsidR="00DA4F56">
        <w:t xml:space="preserve"> </w:t>
      </w:r>
      <w:r w:rsidR="00DA4F56" w:rsidRPr="00DA4F56">
        <w:rPr>
          <w:position w:val="-30"/>
        </w:rPr>
        <w:object w:dxaOrig="760" w:dyaOrig="720" w14:anchorId="12A7D25E">
          <v:shape id="_x0000_i1029" type="#_x0000_t75" style="width:38.25pt;height:36pt" o:ole="">
            <v:imagedata r:id="rId18" o:title=""/>
          </v:shape>
          <o:OLEObject Type="Embed" ProgID="Equation.3" ShapeID="_x0000_i1029" DrawAspect="Content" ObjectID="_1764238400" r:id="rId19"/>
        </w:object>
      </w:r>
      <w:r w:rsidR="00DA4F56">
        <w:t xml:space="preserve"> .</w:t>
      </w:r>
    </w:p>
    <w:p w14:paraId="418C363D" w14:textId="77777777" w:rsidR="00192A83" w:rsidRDefault="00192A83" w:rsidP="00192A83">
      <w:pPr>
        <w:pStyle w:val="af0"/>
        <w:numPr>
          <w:ilvl w:val="0"/>
          <w:numId w:val="43"/>
        </w:numPr>
      </w:pPr>
      <w:r>
        <w:t>Характер зависимости от времени оптимального управления в задаче быстродействия для объектов «тележка» и «математический маятник».</w:t>
      </w:r>
    </w:p>
    <w:p w14:paraId="3B0993FC" w14:textId="77777777" w:rsidR="00192A83" w:rsidRDefault="00192A83" w:rsidP="00B33773">
      <w:pPr>
        <w:pStyle w:val="af0"/>
        <w:numPr>
          <w:ilvl w:val="0"/>
          <w:numId w:val="43"/>
        </w:numPr>
        <w:jc w:val="left"/>
      </w:pPr>
      <w:r>
        <w:t>Для</w:t>
      </w:r>
      <w:r w:rsidR="00B33773">
        <w:t xml:space="preserve">  </w:t>
      </w:r>
      <w:r>
        <w:t xml:space="preserve">задачи </w:t>
      </w:r>
      <w:r w:rsidR="00B33773">
        <w:t xml:space="preserve"> </w:t>
      </w:r>
      <w:r>
        <w:t xml:space="preserve">быстродействия  </w:t>
      </w:r>
      <w:r w:rsidR="00DA4F56">
        <w:br/>
      </w:r>
      <w:r w:rsidR="00DA4F56" w:rsidRPr="00DA4F56">
        <w:rPr>
          <w:position w:val="-60"/>
        </w:rPr>
        <w:object w:dxaOrig="4840" w:dyaOrig="1320" w14:anchorId="4B3E13B3">
          <v:shape id="_x0000_i1030" type="#_x0000_t75" style="width:242.25pt;height:66pt" o:ole="">
            <v:imagedata r:id="rId20" o:title=""/>
          </v:shape>
          <o:OLEObject Type="Embed" ProgID="Equation.3" ShapeID="_x0000_i1030" DrawAspect="Content" ObjectID="_1764238401" r:id="rId21"/>
        </w:object>
      </w:r>
      <w:r w:rsidR="00DA4F56">
        <w:br/>
      </w:r>
      <w:r>
        <w:t>записать краевую задачу принципа максимума.</w:t>
      </w:r>
    </w:p>
    <w:p w14:paraId="797EEB82" w14:textId="77777777" w:rsidR="00192A83" w:rsidRDefault="00192A83" w:rsidP="00192A83">
      <w:pPr>
        <w:pStyle w:val="af0"/>
        <w:numPr>
          <w:ilvl w:val="0"/>
          <w:numId w:val="43"/>
        </w:numPr>
      </w:pPr>
      <w:r>
        <w:t>Постановка задачи Рамсея.</w:t>
      </w:r>
    </w:p>
    <w:p w14:paraId="151DC693" w14:textId="77777777" w:rsidR="00B33773" w:rsidRPr="00B33773" w:rsidRDefault="00192A83" w:rsidP="00192A83">
      <w:pPr>
        <w:pStyle w:val="af0"/>
        <w:numPr>
          <w:ilvl w:val="0"/>
          <w:numId w:val="43"/>
        </w:numPr>
      </w:pPr>
      <w:r>
        <w:lastRenderedPageBreak/>
        <w:t>Найти опорную функцию следующих множеств</w:t>
      </w:r>
      <w:r w:rsidR="00B33773">
        <w:t xml:space="preserve"> </w:t>
      </w:r>
    </w:p>
    <w:p w14:paraId="3257C20E" w14:textId="77777777" w:rsidR="00192A83" w:rsidRPr="00B33773" w:rsidRDefault="00B33773" w:rsidP="00B33773">
      <w:pPr>
        <w:ind w:left="360"/>
      </w:pPr>
      <w:r>
        <w:rPr>
          <w:lang w:val="en-US"/>
        </w:rPr>
        <w:t xml:space="preserve">     </w:t>
      </w:r>
      <w:r>
        <w:t xml:space="preserve">1) </w:t>
      </w:r>
      <w:r w:rsidRPr="00B33773">
        <w:rPr>
          <w:position w:val="-10"/>
        </w:rPr>
        <w:object w:dxaOrig="3180" w:dyaOrig="360" w14:anchorId="278692AB">
          <v:shape id="_x0000_i1031" type="#_x0000_t75" style="width:158.25pt;height:18pt" o:ole="">
            <v:imagedata r:id="rId22" o:title=""/>
          </v:shape>
          <o:OLEObject Type="Embed" ProgID="Equation.3" ShapeID="_x0000_i1031" DrawAspect="Content" ObjectID="_1764238402" r:id="rId23"/>
        </w:object>
      </w:r>
    </w:p>
    <w:p w14:paraId="6BBC65F4" w14:textId="77777777" w:rsidR="00B33773" w:rsidRPr="00B33773" w:rsidRDefault="00B33773" w:rsidP="00B33773">
      <w:pPr>
        <w:ind w:left="360"/>
      </w:pPr>
      <w:r>
        <w:rPr>
          <w:lang w:val="en-US"/>
        </w:rPr>
        <w:t xml:space="preserve">     </w:t>
      </w:r>
      <w:r w:rsidRPr="00B33773">
        <w:rPr>
          <w:lang w:val="en-US"/>
        </w:rPr>
        <w:t>2</w:t>
      </w:r>
      <w:r>
        <w:rPr>
          <w:lang w:val="en-US"/>
        </w:rPr>
        <w:t xml:space="preserve">) </w:t>
      </w:r>
      <w:r w:rsidRPr="00B33773">
        <w:rPr>
          <w:position w:val="-34"/>
        </w:rPr>
        <w:object w:dxaOrig="3460" w:dyaOrig="800" w14:anchorId="70B57F63">
          <v:shape id="_x0000_i1032" type="#_x0000_t75" style="width:173.25pt;height:40.5pt" o:ole="">
            <v:imagedata r:id="rId24" o:title=""/>
          </v:shape>
          <o:OLEObject Type="Embed" ProgID="Equation.3" ShapeID="_x0000_i1032" DrawAspect="Content" ObjectID="_1764238403" r:id="rId25"/>
        </w:object>
      </w:r>
    </w:p>
    <w:p w14:paraId="35A03DCC" w14:textId="77777777" w:rsidR="00B33773" w:rsidRDefault="00B33773" w:rsidP="00B33773">
      <w:r>
        <w:rPr>
          <w:lang w:val="en-US"/>
        </w:rPr>
        <w:t xml:space="preserve">          </w:t>
      </w:r>
      <w:r w:rsidR="00972AE1">
        <w:rPr>
          <w:lang w:val="en-US"/>
        </w:rPr>
        <w:t xml:space="preserve"> </w:t>
      </w:r>
      <w:r w:rsidRPr="00B33773">
        <w:rPr>
          <w:lang w:val="en-US"/>
        </w:rPr>
        <w:t>3)</w:t>
      </w:r>
      <w:r w:rsidR="00420781">
        <w:rPr>
          <w:lang w:val="en-US"/>
        </w:rPr>
        <w:t xml:space="preserve"> </w:t>
      </w:r>
      <w:r w:rsidR="00420781" w:rsidRPr="00B33773">
        <w:rPr>
          <w:position w:val="-34"/>
        </w:rPr>
        <w:object w:dxaOrig="3820" w:dyaOrig="800" w14:anchorId="7DE4EDED">
          <v:shape id="_x0000_i1033" type="#_x0000_t75" style="width:191.25pt;height:40.5pt" o:ole="">
            <v:imagedata r:id="rId26" o:title=""/>
          </v:shape>
          <o:OLEObject Type="Embed" ProgID="Equation.3" ShapeID="_x0000_i1033" DrawAspect="Content" ObjectID="_1764238404" r:id="rId27"/>
        </w:object>
      </w:r>
    </w:p>
    <w:p w14:paraId="5F6F9433" w14:textId="77777777" w:rsidR="00192A83" w:rsidRDefault="00192A83" w:rsidP="00192A83">
      <w:pPr>
        <w:pStyle w:val="af0"/>
        <w:numPr>
          <w:ilvl w:val="0"/>
          <w:numId w:val="43"/>
        </w:numPr>
      </w:pPr>
      <w:r>
        <w:t xml:space="preserve">Для управляемого объекта «тележка» найти оптимальное время движения в начало координат </w:t>
      </w:r>
      <w:r w:rsidR="00F83A92">
        <w:t xml:space="preserve">из начальной точки </w:t>
      </w:r>
      <w:r w:rsidR="00204D34" w:rsidRPr="00204D34">
        <w:rPr>
          <w:position w:val="-30"/>
        </w:rPr>
        <w:object w:dxaOrig="880" w:dyaOrig="720" w14:anchorId="52888BC4">
          <v:shape id="_x0000_i1034" type="#_x0000_t75" style="width:43.5pt;height:36pt" o:ole="">
            <v:imagedata r:id="rId28" o:title=""/>
          </v:shape>
          <o:OLEObject Type="Embed" ProgID="Equation.3" ShapeID="_x0000_i1034" DrawAspect="Content" ObjectID="_1764238405" r:id="rId29"/>
        </w:object>
      </w:r>
      <w:r w:rsidR="00F83A92">
        <w:t>. Построить график оптимального управления. Построить оптимальную траекторию на фазовой плоскости.</w:t>
      </w:r>
    </w:p>
    <w:p w14:paraId="5695413E" w14:textId="77777777" w:rsidR="00F83A92" w:rsidRPr="00F83A92" w:rsidRDefault="00F83A92" w:rsidP="00192A83">
      <w:pPr>
        <w:pStyle w:val="af0"/>
        <w:numPr>
          <w:ilvl w:val="0"/>
          <w:numId w:val="43"/>
        </w:numPr>
        <w:rPr>
          <w:lang w:val="en-US"/>
        </w:rPr>
      </w:pPr>
      <w:r>
        <w:t>Функции</w:t>
      </w:r>
      <w:r w:rsidRPr="00F83A92">
        <w:rPr>
          <w:lang w:val="en-US"/>
        </w:rPr>
        <w:t xml:space="preserve"> </w:t>
      </w:r>
      <w:r>
        <w:rPr>
          <w:lang w:val="en-US"/>
        </w:rPr>
        <w:t>sign(s), sat(s), dez(s), isat(s).</w:t>
      </w:r>
    </w:p>
    <w:p w14:paraId="36F4C3C3" w14:textId="77777777" w:rsidR="00F83A92" w:rsidRPr="00F83A92" w:rsidRDefault="00F83A92" w:rsidP="00F83A92">
      <w:pPr>
        <w:pStyle w:val="af0"/>
        <w:numPr>
          <w:ilvl w:val="0"/>
          <w:numId w:val="43"/>
        </w:numPr>
        <w:rPr>
          <w:lang w:val="en-US"/>
        </w:rPr>
      </w:pPr>
      <w:r>
        <w:t>Дополнения 1 , 2</w:t>
      </w:r>
      <w:r w:rsidR="005E738C">
        <w:t xml:space="preserve">  к</w:t>
      </w:r>
      <w:r>
        <w:t xml:space="preserve"> теореме 1 (ПМП).</w:t>
      </w:r>
    </w:p>
    <w:p w14:paraId="6706DA51" w14:textId="77777777" w:rsidR="00F83A92" w:rsidRDefault="00F83A92" w:rsidP="00F83A92">
      <w:pPr>
        <w:pStyle w:val="af0"/>
        <w:numPr>
          <w:ilvl w:val="0"/>
          <w:numId w:val="43"/>
        </w:numPr>
      </w:pPr>
      <w:r>
        <w:t>Записать краевую задачу принципа максимума Понтрягина для линейно-квадратичной задачи оптимального управления.</w:t>
      </w:r>
    </w:p>
    <w:p w14:paraId="0CF24466" w14:textId="77777777" w:rsidR="00F83A92" w:rsidRDefault="00F83A92" w:rsidP="00F83A92">
      <w:pPr>
        <w:pStyle w:val="af0"/>
        <w:numPr>
          <w:ilvl w:val="0"/>
          <w:numId w:val="43"/>
        </w:numPr>
      </w:pPr>
      <w:r>
        <w:t>Матрица управляемости.</w:t>
      </w:r>
    </w:p>
    <w:p w14:paraId="12F1A11D" w14:textId="77777777" w:rsidR="00C54D57" w:rsidRPr="009D4370" w:rsidRDefault="00C54D57" w:rsidP="00CD48EF">
      <w:pPr>
        <w:rPr>
          <w:sz w:val="10"/>
          <w:szCs w:val="10"/>
          <w:lang w:val="en-US"/>
        </w:rPr>
      </w:pPr>
    </w:p>
    <w:p w14:paraId="5ABE7F45" w14:textId="77777777" w:rsidR="00CD48EF" w:rsidRPr="009E2AA9" w:rsidRDefault="00CD48EF" w:rsidP="00CD48EF">
      <w:pPr>
        <w:rPr>
          <w:b/>
        </w:rPr>
      </w:pPr>
      <w:r w:rsidRPr="009E2AA9">
        <w:rPr>
          <w:b/>
        </w:rPr>
        <w:t xml:space="preserve">Вопросы к </w:t>
      </w:r>
      <w:r w:rsidR="00C1092C" w:rsidRPr="009E2AA9">
        <w:rPr>
          <w:b/>
        </w:rPr>
        <w:t>экзамену.</w:t>
      </w:r>
    </w:p>
    <w:p w14:paraId="59255A93" w14:textId="77777777" w:rsidR="00CD48EF" w:rsidRDefault="00CD48EF" w:rsidP="002B3C12"/>
    <w:p w14:paraId="09109172" w14:textId="77777777" w:rsidR="00CD48EF" w:rsidRPr="00CD48EF" w:rsidRDefault="00D34590" w:rsidP="00CD48E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схема доказательства ПМП для нелинейных управляемых систем.</w:t>
      </w:r>
    </w:p>
    <w:p w14:paraId="5BA8864C" w14:textId="77777777" w:rsidR="00CD48EF" w:rsidRPr="008D100B" w:rsidRDefault="00D34590" w:rsidP="00CD48E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ЗОУ для нелинейных управляемых систем. Эквивалентная формулировка ЗОУ в расширенном фазовом пространстве. Теорема 1, Дополнения 1, 2 к теореме 1.</w:t>
      </w:r>
    </w:p>
    <w:p w14:paraId="6B35012D" w14:textId="77777777" w:rsidR="00CD48EF" w:rsidRPr="008D100B" w:rsidRDefault="00D34590" w:rsidP="008D100B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 в вариациях. Главный член приращения решения.</w:t>
      </w:r>
      <w:r w:rsidR="00AE7496">
        <w:rPr>
          <w:rFonts w:ascii="Times New Roman" w:hAnsi="Times New Roman" w:cs="Times New Roman"/>
          <w:sz w:val="24"/>
          <w:szCs w:val="24"/>
        </w:rPr>
        <w:t xml:space="preserve"> Оценка остаточного члена.  Представление решения ДУ в вариациях и сопряжённого уравнения в терминах фундаментальных матриц.</w:t>
      </w:r>
    </w:p>
    <w:p w14:paraId="6B7B06F1" w14:textId="77777777" w:rsidR="00CD48EF" w:rsidRPr="008D100B" w:rsidRDefault="00AE7496" w:rsidP="00CD48E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Вычисление главной части приращения траектории управляемой системы, вызываемого ПОВМ. </w:t>
      </w:r>
    </w:p>
    <w:p w14:paraId="69C64575" w14:textId="77777777" w:rsidR="00CD48EF" w:rsidRPr="008D100B" w:rsidRDefault="00AE7496" w:rsidP="00CD48E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Теорема об опорной гиперплоскости. Луч и конус в </w:t>
      </w:r>
      <w:r w:rsidR="00ED51D8" w:rsidRPr="00ED51D8">
        <w:rPr>
          <w:rFonts w:ascii="Times New Roman" w:hAnsi="Times New Roman" w:cs="Times New Roman"/>
          <w:position w:val="-4"/>
          <w:sz w:val="24"/>
          <w:szCs w:val="24"/>
        </w:rPr>
        <w:object w:dxaOrig="320" w:dyaOrig="300" w14:anchorId="5B66C2FB">
          <v:shape id="_x0000_i1035" type="#_x0000_t75" style="width:15.75pt;height:14.25pt" o:ole="">
            <v:imagedata r:id="rId30" o:title=""/>
          </v:shape>
          <o:OLEObject Type="Embed" ProgID="Equation.3" ShapeID="_x0000_i1035" DrawAspect="Content" ObjectID="_1764238406" r:id="rId31"/>
        </w:object>
      </w:r>
      <w:r w:rsidRPr="00AE7496">
        <w:rPr>
          <w:rFonts w:ascii="Times New Roman" w:hAnsi="Times New Roman" w:cs="Times New Roman"/>
          <w:sz w:val="24"/>
          <w:szCs w:val="24"/>
        </w:rPr>
        <w:t>.  Т</w:t>
      </w:r>
      <w:r>
        <w:rPr>
          <w:rFonts w:ascii="Times New Roman" w:hAnsi="Times New Roman" w:cs="Times New Roman"/>
          <w:sz w:val="24"/>
          <w:szCs w:val="24"/>
        </w:rPr>
        <w:t>еорема об отделимости луча и конуса.</w:t>
      </w:r>
    </w:p>
    <w:p w14:paraId="766387B8" w14:textId="77777777" w:rsidR="00CF7EF0" w:rsidRDefault="00AE7496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F7EF0">
        <w:rPr>
          <w:rFonts w:ascii="Times New Roman" w:hAnsi="Times New Roman" w:cs="Times New Roman"/>
          <w:sz w:val="24"/>
          <w:szCs w:val="24"/>
        </w:rPr>
        <w:t xml:space="preserve">Симплекс. Барицентрические координаты. </w:t>
      </w:r>
      <w:r w:rsidR="00CF7EF0" w:rsidRPr="00CF7EF0">
        <w:rPr>
          <w:rFonts w:ascii="Times New Roman" w:hAnsi="Times New Roman" w:cs="Times New Roman"/>
          <w:sz w:val="24"/>
          <w:szCs w:val="24"/>
        </w:rPr>
        <w:t xml:space="preserve">Утверждение о малых деформациях симплекса. </w:t>
      </w:r>
    </w:p>
    <w:p w14:paraId="635AA576" w14:textId="77777777" w:rsidR="00085D68" w:rsidRPr="00CF7EF0" w:rsidRDefault="00CF7EF0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Теорема Брауэра о неподвижной точке.</w:t>
      </w:r>
    </w:p>
    <w:p w14:paraId="278A9761" w14:textId="77777777" w:rsidR="00085D68" w:rsidRPr="00085D68" w:rsidRDefault="00CF7EF0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Вариации Макшейна (ПОВМ, ОВМ, МВМ). Отображение Ф(М) и порождаемый им конус </w:t>
      </w:r>
      <w:r w:rsidRPr="00ED51D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ADE3337" w14:textId="77777777" w:rsidR="00085D68" w:rsidRPr="00085D68" w:rsidRDefault="00CF7EF0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Вариации Макшейна: сложение, умножение на неотрицательные числа. Линейность отображения Ф(М) при неотрицательных коэффициентах. </w:t>
      </w:r>
      <w:r w:rsidR="00376E2B">
        <w:rPr>
          <w:rFonts w:ascii="Times New Roman" w:hAnsi="Times New Roman" w:cs="Times New Roman"/>
          <w:sz w:val="24"/>
          <w:szCs w:val="24"/>
        </w:rPr>
        <w:t>Выпуклость конуса, порождаемого отображением Ф(М).</w:t>
      </w:r>
    </w:p>
    <w:p w14:paraId="095F89B2" w14:textId="77777777" w:rsidR="00376E2B" w:rsidRPr="00376E2B" w:rsidRDefault="00376E2B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Расширение класса допустимых вариаций. Отображение Ф(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76E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76E2B">
        <w:rPr>
          <w:rFonts w:ascii="Times New Roman" w:hAnsi="Times New Roman" w:cs="Times New Roman"/>
          <w:sz w:val="24"/>
          <w:szCs w:val="24"/>
        </w:rPr>
        <w:t>,</w:t>
      </w:r>
      <w:r w:rsidRPr="00ED51D8">
        <w:rPr>
          <w:rFonts w:ascii="Symbol" w:hAnsi="Symbol" w:cs="Times New Roman"/>
          <w:sz w:val="24"/>
          <w:szCs w:val="24"/>
          <w:lang w:val="en-US"/>
        </w:rPr>
        <w:t></w:t>
      </w:r>
      <w:r w:rsidRPr="00376E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376E2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остроение конуса </w:t>
      </w:r>
      <w:r w:rsidRPr="00ED51D8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32146F" w14:textId="77777777" w:rsidR="00085D68" w:rsidRPr="00085D68" w:rsidRDefault="00376E2B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лемма. Следствие из основной леммы. </w:t>
      </w:r>
    </w:p>
    <w:p w14:paraId="6946A496" w14:textId="77777777" w:rsidR="00085D68" w:rsidRPr="00085D68" w:rsidRDefault="00376E2B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условия максимума. </w:t>
      </w:r>
    </w:p>
    <w:p w14:paraId="56250C85" w14:textId="77777777" w:rsidR="00085D68" w:rsidRPr="00085D68" w:rsidRDefault="00376E2B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Дополнения 2. </w:t>
      </w:r>
    </w:p>
    <w:p w14:paraId="665E3816" w14:textId="77777777" w:rsidR="00085D68" w:rsidRPr="00085D68" w:rsidRDefault="00376E2B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Лагранжа. Майера и Больца. Связь между ними.</w:t>
      </w:r>
    </w:p>
    <w:p w14:paraId="479A81CD" w14:textId="77777777" w:rsid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 xml:space="preserve">Линейно-квадратичная </w:t>
      </w:r>
      <w:r w:rsidR="00376E2B">
        <w:rPr>
          <w:rFonts w:ascii="Times New Roman" w:hAnsi="Times New Roman" w:cs="Times New Roman"/>
          <w:sz w:val="24"/>
          <w:szCs w:val="24"/>
        </w:rPr>
        <w:t>ЗОУ (</w:t>
      </w:r>
      <w:r w:rsidR="00D80EC8" w:rsidRPr="00D80EC8">
        <w:rPr>
          <w:rFonts w:ascii="Times New Roman" w:hAnsi="Times New Roman" w:cs="Times New Roman"/>
          <w:position w:val="-4"/>
          <w:sz w:val="24"/>
          <w:szCs w:val="24"/>
        </w:rPr>
        <w:object w:dxaOrig="760" w:dyaOrig="260" w14:anchorId="1052FCCA">
          <v:shape id="_x0000_i1036" type="#_x0000_t75" style="width:38.25pt;height:12.75pt" o:ole="">
            <v:imagedata r:id="rId32" o:title=""/>
          </v:shape>
          <o:OLEObject Type="Embed" ProgID="Equation.3" ShapeID="_x0000_i1036" DrawAspect="Content" ObjectID="_1764238407" r:id="rId33"/>
        </w:object>
      </w:r>
      <w:r w:rsidR="00376E2B">
        <w:rPr>
          <w:rFonts w:ascii="Times New Roman" w:hAnsi="Times New Roman" w:cs="Times New Roman"/>
          <w:sz w:val="24"/>
          <w:szCs w:val="24"/>
        </w:rPr>
        <w:t xml:space="preserve">,  </w:t>
      </w:r>
      <w:r w:rsidR="00D80EC8" w:rsidRPr="00D80EC8">
        <w:rPr>
          <w:rFonts w:ascii="Times New Roman" w:hAnsi="Times New Roman" w:cs="Times New Roman"/>
          <w:position w:val="-4"/>
          <w:sz w:val="24"/>
          <w:szCs w:val="24"/>
        </w:rPr>
        <w:object w:dxaOrig="780" w:dyaOrig="260" w14:anchorId="5AB8908C">
          <v:shape id="_x0000_i1037" type="#_x0000_t75" style="width:39pt;height:12.75pt" o:ole="">
            <v:imagedata r:id="rId34" o:title=""/>
          </v:shape>
          <o:OLEObject Type="Embed" ProgID="Equation.3" ShapeID="_x0000_i1037" DrawAspect="Content" ObjectID="_1764238408" r:id="rId35"/>
        </w:object>
      </w:r>
      <w:r w:rsidR="00376E2B">
        <w:rPr>
          <w:rFonts w:ascii="Times New Roman" w:hAnsi="Times New Roman" w:cs="Times New Roman"/>
          <w:sz w:val="24"/>
          <w:szCs w:val="24"/>
        </w:rPr>
        <w:t>).</w:t>
      </w:r>
    </w:p>
    <w:p w14:paraId="0D727F33" w14:textId="77777777" w:rsidR="00CD48EF" w:rsidRDefault="00CD48EF" w:rsidP="00085D68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Модель Рамсея на бесконечном горизонте. Оптимальные пропорции производства и потребления.</w:t>
      </w:r>
      <w:r w:rsidR="00C026F3">
        <w:rPr>
          <w:rFonts w:ascii="Times New Roman" w:hAnsi="Times New Roman" w:cs="Times New Roman"/>
          <w:sz w:val="24"/>
          <w:szCs w:val="24"/>
        </w:rPr>
        <w:t xml:space="preserve"> Особые режимы.</w:t>
      </w:r>
    </w:p>
    <w:p w14:paraId="7C868650" w14:textId="77777777" w:rsidR="00C026F3" w:rsidRPr="009D4370" w:rsidRDefault="00C026F3" w:rsidP="00C026F3">
      <w:pPr>
        <w:pStyle w:val="af0"/>
        <w:rPr>
          <w:rFonts w:ascii="Times New Roman" w:hAnsi="Times New Roman" w:cs="Times New Roman"/>
          <w:sz w:val="10"/>
          <w:szCs w:val="10"/>
        </w:rPr>
      </w:pPr>
    </w:p>
    <w:p w14:paraId="4FDBB382" w14:textId="77777777" w:rsidR="00C026F3" w:rsidRDefault="00C026F3" w:rsidP="00C026F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ЗОУ  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задача оптимального управления</w:t>
      </w:r>
    </w:p>
    <w:p w14:paraId="3A82533A" w14:textId="77777777" w:rsidR="00C026F3" w:rsidRDefault="00C026F3" w:rsidP="00C026F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ПМП  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принцип максимума Понтрягина</w:t>
      </w:r>
    </w:p>
    <w:p w14:paraId="34BF991C" w14:textId="77777777" w:rsidR="00C026F3" w:rsidRDefault="00C026F3" w:rsidP="00C026F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ПОВМ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—  </w:t>
      </w:r>
      <w:r>
        <w:rPr>
          <w:rFonts w:ascii="Times New Roman" w:hAnsi="Times New Roman" w:cs="Times New Roman"/>
          <w:sz w:val="24"/>
          <w:szCs w:val="24"/>
        </w:rPr>
        <w:t>простейшая одночленная вариация Макшейна</w:t>
      </w:r>
    </w:p>
    <w:p w14:paraId="35619420" w14:textId="77777777" w:rsidR="00C026F3" w:rsidRDefault="00C026F3" w:rsidP="00C026F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ОВМ  </w:t>
      </w:r>
      <w:r w:rsidR="009E2AA9" w:rsidRPr="009E2AA9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одночленная вариация Макшейна</w:t>
      </w:r>
    </w:p>
    <w:p w14:paraId="7B7C5801" w14:textId="77777777" w:rsidR="00C026F3" w:rsidRPr="00085D68" w:rsidRDefault="00C026F3" w:rsidP="00C026F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МВМ  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A9" w:rsidRPr="009E2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многочленная вариация Макшейна</w:t>
      </w:r>
    </w:p>
    <w:p w14:paraId="7F5ED110" w14:textId="77777777" w:rsidR="002F6B4E" w:rsidRDefault="002F6B4E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1916"/>
        <w:gridCol w:w="3117"/>
        <w:gridCol w:w="4241"/>
        <w:gridCol w:w="2925"/>
      </w:tblGrid>
      <w:tr w:rsidR="00765EF3" w:rsidRPr="00FA08C7" w14:paraId="28DBA645" w14:textId="77777777" w:rsidTr="00A83086">
        <w:tc>
          <w:tcPr>
            <w:tcW w:w="5000" w:type="pct"/>
            <w:gridSpan w:val="5"/>
          </w:tcPr>
          <w:p w14:paraId="73874886" w14:textId="77777777" w:rsidR="00765EF3" w:rsidRPr="009D4370" w:rsidRDefault="00765EF3" w:rsidP="00A83086">
            <w:pPr>
              <w:jc w:val="center"/>
              <w:rPr>
                <w:b/>
                <w:bCs/>
              </w:rPr>
            </w:pPr>
            <w:r w:rsidRPr="009D4370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27F6244F" w14:textId="77777777" w:rsidR="00FA08C7" w:rsidRPr="009D4370" w:rsidRDefault="00FA08C7" w:rsidP="00A83086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765EF3" w:rsidRPr="00FA08C7" w14:paraId="6FE0FDDD" w14:textId="77777777" w:rsidTr="009D4370">
        <w:tc>
          <w:tcPr>
            <w:tcW w:w="875" w:type="pct"/>
            <w:tcBorders>
              <w:tl2br w:val="single" w:sz="12" w:space="0" w:color="auto"/>
            </w:tcBorders>
          </w:tcPr>
          <w:p w14:paraId="0D86680E" w14:textId="77777777" w:rsidR="00765EF3" w:rsidRPr="009D4370" w:rsidRDefault="00765EF3" w:rsidP="00A83086">
            <w:pPr>
              <w:jc w:val="right"/>
            </w:pPr>
            <w:r w:rsidRPr="009D4370">
              <w:rPr>
                <w:sz w:val="22"/>
                <w:szCs w:val="22"/>
              </w:rPr>
              <w:t>Оценка</w:t>
            </w:r>
          </w:p>
          <w:p w14:paraId="7852A365" w14:textId="77777777" w:rsidR="00765EF3" w:rsidRPr="009D4370" w:rsidRDefault="00765EF3" w:rsidP="00A83086">
            <w:r w:rsidRPr="009D4370">
              <w:rPr>
                <w:sz w:val="22"/>
                <w:szCs w:val="22"/>
              </w:rPr>
              <w:t>РО и</w:t>
            </w:r>
            <w:r w:rsidRPr="009D4370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48" w:type="pct"/>
          </w:tcPr>
          <w:p w14:paraId="15535061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2</w:t>
            </w:r>
          </w:p>
        </w:tc>
        <w:tc>
          <w:tcPr>
            <w:tcW w:w="1054" w:type="pct"/>
          </w:tcPr>
          <w:p w14:paraId="383F684A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3</w:t>
            </w:r>
          </w:p>
        </w:tc>
        <w:tc>
          <w:tcPr>
            <w:tcW w:w="1434" w:type="pct"/>
          </w:tcPr>
          <w:p w14:paraId="7390AA8F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0FEC1B53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5</w:t>
            </w:r>
          </w:p>
        </w:tc>
      </w:tr>
      <w:tr w:rsidR="00765EF3" w:rsidRPr="00FA08C7" w14:paraId="36A2D95A" w14:textId="77777777" w:rsidTr="009D4370">
        <w:tc>
          <w:tcPr>
            <w:tcW w:w="875" w:type="pct"/>
          </w:tcPr>
          <w:p w14:paraId="257808C3" w14:textId="77777777" w:rsidR="00765EF3" w:rsidRPr="009D4370" w:rsidRDefault="00765EF3" w:rsidP="00A83086">
            <w:pPr>
              <w:rPr>
                <w:b/>
              </w:rPr>
            </w:pPr>
            <w:r w:rsidRPr="009D4370">
              <w:rPr>
                <w:b/>
                <w:sz w:val="22"/>
                <w:szCs w:val="22"/>
              </w:rPr>
              <w:t>Знания</w:t>
            </w:r>
          </w:p>
          <w:p w14:paraId="08F4F5E3" w14:textId="77777777" w:rsidR="00765EF3" w:rsidRPr="009D4370" w:rsidRDefault="00375177" w:rsidP="00765EF3">
            <w:pPr>
              <w:rPr>
                <w:i/>
              </w:rPr>
            </w:pPr>
            <w:r w:rsidRPr="009D4370">
              <w:rPr>
                <w:i/>
                <w:sz w:val="22"/>
                <w:szCs w:val="22"/>
              </w:rPr>
              <w:t>Контрольные работы</w:t>
            </w:r>
          </w:p>
          <w:p w14:paraId="3889BF29" w14:textId="77777777" w:rsidR="00765EF3" w:rsidRPr="009D4370" w:rsidRDefault="00765EF3" w:rsidP="00375177">
            <w:pPr>
              <w:rPr>
                <w:i/>
              </w:rPr>
            </w:pPr>
            <w:r w:rsidRPr="009D4370">
              <w:rPr>
                <w:i/>
                <w:sz w:val="22"/>
                <w:szCs w:val="22"/>
              </w:rPr>
              <w:t>(тесты)</w:t>
            </w:r>
          </w:p>
        </w:tc>
        <w:tc>
          <w:tcPr>
            <w:tcW w:w="648" w:type="pct"/>
          </w:tcPr>
          <w:p w14:paraId="17775C7E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54" w:type="pct"/>
          </w:tcPr>
          <w:p w14:paraId="59240405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34" w:type="pct"/>
          </w:tcPr>
          <w:p w14:paraId="55BB2123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06F31615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1838C258" w14:textId="77777777" w:rsidTr="009D4370">
        <w:tc>
          <w:tcPr>
            <w:tcW w:w="875" w:type="pct"/>
          </w:tcPr>
          <w:p w14:paraId="2079349A" w14:textId="77777777" w:rsidR="00765EF3" w:rsidRPr="009D4370" w:rsidRDefault="00765EF3" w:rsidP="00A83086">
            <w:pPr>
              <w:rPr>
                <w:b/>
              </w:rPr>
            </w:pPr>
            <w:r w:rsidRPr="009D4370">
              <w:rPr>
                <w:b/>
                <w:sz w:val="22"/>
                <w:szCs w:val="22"/>
              </w:rPr>
              <w:t>Умения</w:t>
            </w:r>
          </w:p>
          <w:p w14:paraId="64E3C8CA" w14:textId="77777777" w:rsidR="00765EF3" w:rsidRPr="009D4370" w:rsidRDefault="00765EF3" w:rsidP="00A83086">
            <w:pPr>
              <w:rPr>
                <w:i/>
              </w:rPr>
            </w:pPr>
            <w:r w:rsidRPr="009D4370">
              <w:rPr>
                <w:i/>
                <w:sz w:val="22"/>
                <w:szCs w:val="22"/>
              </w:rPr>
              <w:t>зач</w:t>
            </w:r>
            <w:r w:rsidR="00375177" w:rsidRPr="009D4370">
              <w:rPr>
                <w:i/>
                <w:sz w:val="22"/>
                <w:szCs w:val="22"/>
              </w:rPr>
              <w:t>ё</w:t>
            </w:r>
            <w:r w:rsidRPr="009D4370">
              <w:rPr>
                <w:i/>
                <w:sz w:val="22"/>
                <w:szCs w:val="22"/>
              </w:rPr>
              <w:t>т</w:t>
            </w:r>
          </w:p>
          <w:p w14:paraId="119AED37" w14:textId="77777777" w:rsidR="00765EF3" w:rsidRPr="009D4370" w:rsidRDefault="00765EF3" w:rsidP="00765EF3"/>
        </w:tc>
        <w:tc>
          <w:tcPr>
            <w:tcW w:w="648" w:type="pct"/>
          </w:tcPr>
          <w:p w14:paraId="7F8B05CF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54" w:type="pct"/>
          </w:tcPr>
          <w:p w14:paraId="136AC432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34" w:type="pct"/>
          </w:tcPr>
          <w:p w14:paraId="01F57E85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42036B50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10294BE8" w14:textId="77777777" w:rsidTr="009D4370">
        <w:tc>
          <w:tcPr>
            <w:tcW w:w="875" w:type="pct"/>
          </w:tcPr>
          <w:p w14:paraId="54847220" w14:textId="77777777" w:rsidR="00765EF3" w:rsidRPr="009D4370" w:rsidRDefault="00765EF3" w:rsidP="00A83086">
            <w:pPr>
              <w:rPr>
                <w:b/>
              </w:rPr>
            </w:pPr>
            <w:r w:rsidRPr="009D4370">
              <w:rPr>
                <w:b/>
                <w:sz w:val="22"/>
                <w:szCs w:val="22"/>
              </w:rPr>
              <w:t xml:space="preserve">Навыки </w:t>
            </w:r>
            <w:r w:rsidRPr="009D4370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781B0C64" w14:textId="77777777" w:rsidR="00375177" w:rsidRPr="009D4370" w:rsidRDefault="00375177" w:rsidP="00375177">
            <w:pPr>
              <w:rPr>
                <w:i/>
              </w:rPr>
            </w:pPr>
            <w:r w:rsidRPr="009D4370">
              <w:rPr>
                <w:i/>
                <w:sz w:val="22"/>
                <w:szCs w:val="22"/>
              </w:rPr>
              <w:t>Дифференцированный зачёт</w:t>
            </w:r>
          </w:p>
          <w:p w14:paraId="40B73F34" w14:textId="77777777" w:rsidR="00765EF3" w:rsidRPr="009D4370" w:rsidRDefault="00765EF3" w:rsidP="00765EF3">
            <w:pPr>
              <w:rPr>
                <w:b/>
              </w:rPr>
            </w:pPr>
            <w:r w:rsidRPr="009D437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</w:tcPr>
          <w:p w14:paraId="510096DD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54" w:type="pct"/>
          </w:tcPr>
          <w:p w14:paraId="1EA8887C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34" w:type="pct"/>
          </w:tcPr>
          <w:p w14:paraId="4288BB9D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12924337" w14:textId="77777777" w:rsidR="00765EF3" w:rsidRPr="009D4370" w:rsidRDefault="00765EF3" w:rsidP="00A83086">
            <w:pPr>
              <w:jc w:val="center"/>
            </w:pPr>
            <w:r w:rsidRPr="009D4370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1B51BC3B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0075C7DC" w14:textId="77777777" w:rsidTr="00C528F8">
        <w:tc>
          <w:tcPr>
            <w:tcW w:w="14786" w:type="dxa"/>
            <w:gridSpan w:val="2"/>
          </w:tcPr>
          <w:p w14:paraId="0891EBAD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lastRenderedPageBreak/>
              <w:t>Соответствие результатов обучения и компетенций, в развитии которых участвует дисциплина (модуль)</w:t>
            </w:r>
          </w:p>
          <w:p w14:paraId="610B101B" w14:textId="77777777" w:rsidR="00FA08C7" w:rsidRPr="009D4370" w:rsidRDefault="00FA08C7" w:rsidP="00A83086">
            <w:pPr>
              <w:jc w:val="center"/>
              <w:rPr>
                <w:sz w:val="6"/>
                <w:szCs w:val="6"/>
              </w:rPr>
            </w:pPr>
          </w:p>
        </w:tc>
      </w:tr>
      <w:tr w:rsidR="00FA08C7" w14:paraId="6FA5A493" w14:textId="77777777" w:rsidTr="00FA08C7">
        <w:tc>
          <w:tcPr>
            <w:tcW w:w="11874" w:type="dxa"/>
          </w:tcPr>
          <w:p w14:paraId="4180F38D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0B0C3DA5" w14:textId="77777777" w:rsidR="00FA08C7" w:rsidRPr="009D4370" w:rsidRDefault="00FA08C7" w:rsidP="000C1FDE">
            <w:pPr>
              <w:jc w:val="center"/>
              <w:rPr>
                <w:sz w:val="22"/>
                <w:szCs w:val="22"/>
              </w:rPr>
            </w:pPr>
            <w:r w:rsidRPr="009D4370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0024914B" w14:textId="77777777" w:rsidTr="00FA08C7">
        <w:tc>
          <w:tcPr>
            <w:tcW w:w="11874" w:type="dxa"/>
          </w:tcPr>
          <w:p w14:paraId="79B5D34B" w14:textId="15D71BEE" w:rsidR="00DB434B" w:rsidRPr="009D4370" w:rsidRDefault="00DB434B" w:rsidP="009D4370">
            <w:pPr>
              <w:ind w:firstLine="720"/>
              <w:jc w:val="both"/>
              <w:rPr>
                <w:b/>
                <w:lang w:val="en-US"/>
              </w:rPr>
            </w:pPr>
            <w:r w:rsidRPr="00375177">
              <w:rPr>
                <w:b/>
              </w:rPr>
              <w:t>Знать</w:t>
            </w:r>
            <w:r w:rsidRPr="00375177">
              <w:rPr>
                <w:b/>
                <w:lang w:val="en-US"/>
              </w:rPr>
              <w:t>:</w:t>
            </w:r>
          </w:p>
          <w:p w14:paraId="4F77D9E2" w14:textId="77777777" w:rsidR="00DB434B" w:rsidRPr="00375177" w:rsidRDefault="00FC6C7B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постановку задачи оптимального управления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43EE93D6" w14:textId="77777777" w:rsidR="00DB434B" w:rsidRPr="00375177" w:rsidRDefault="00FC6C7B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экспоненциала и его основные свойства, формулу Коши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32AA3F53" w14:textId="77777777" w:rsidR="00DB434B" w:rsidRPr="00375177" w:rsidRDefault="00FC6C7B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опорной функции множества, свойства опорных функций, их связь </w:t>
            </w:r>
            <w:r w:rsidR="00766425">
              <w:rPr>
                <w:rFonts w:ascii="Times New Roman" w:hAnsi="Times New Roman" w:cs="Times New Roman"/>
                <w:sz w:val="24"/>
              </w:rPr>
              <w:t>с представлениями выпуклых множеств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484C310A" w14:textId="77777777" w:rsidR="00DB434B" w:rsidRPr="00375177" w:rsidRDefault="00766425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>лгебраические операции над множествами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 xml:space="preserve"> Хаусдорфово расстояние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2E0216F7" w14:textId="77777777" w:rsidR="00766425" w:rsidRDefault="00E7603A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формулировку 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максимума Понтрягина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квивалентн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 максимума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ринцип максимума как необходимое условие оптимальности в линейной задаче быстродействия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7BC67" w14:textId="77777777" w:rsidR="00E91495" w:rsidRDefault="00E7603A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в вариациях и сопряжённ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ариации Макшейна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расширенные вариации Макшейна </w:t>
            </w:r>
            <w:r w:rsidR="00E91495" w:rsidRPr="00E7603A">
              <w:rPr>
                <w:rFonts w:ascii="Times New Roman" w:hAnsi="Times New Roman" w:cs="Times New Roman"/>
                <w:sz w:val="24"/>
                <w:szCs w:val="24"/>
              </w:rPr>
              <w:t>(вариаци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1495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времени)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>, как строится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конус касательных направлений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1495" w:rsidRPr="00E7603A">
              <w:rPr>
                <w:rFonts w:ascii="Times New Roman" w:hAnsi="Times New Roman" w:cs="Times New Roman"/>
                <w:sz w:val="24"/>
                <w:szCs w:val="24"/>
              </w:rPr>
              <w:t>расширенн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91495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конус касательных направлений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к множеству достижимости</w:t>
            </w:r>
            <w:r w:rsidR="00A731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437782" w14:textId="77777777" w:rsidR="00E7603A" w:rsidRDefault="00E91495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>емм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о попадании точки в образ множества при непрерывном отображении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>емм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об отделимости нуля и конуса касательных направлений к множеству достижимости - необходимое условие попадания на границу множества достижимости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>ринцип максимума Понтрягина - необходимое условие попадания на границу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достижимости;</w:t>
            </w:r>
          </w:p>
          <w:p w14:paraId="214CA9FE" w14:textId="77777777" w:rsidR="00E91495" w:rsidRDefault="00A731F0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емм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 xml:space="preserve"> об отделимости отрицательного направления оси </w:t>
            </w:r>
            <w:r w:rsidR="00C50177" w:rsidRPr="00C50177">
              <w:rPr>
                <w:position w:val="-6"/>
                <w:szCs w:val="20"/>
              </w:rPr>
              <w:object w:dxaOrig="279" w:dyaOrig="320" w14:anchorId="758E296A">
                <v:shape id="_x0000_i1038" type="#_x0000_t75" style="width:14.25pt;height:14.25pt" o:ole="">
                  <v:imagedata r:id="rId36" o:title=""/>
                </v:shape>
                <o:OLEObject Type="Embed" ProgID="Equation.3" ShapeID="_x0000_i1038" DrawAspect="Content" ObjectID="_1764238409" r:id="rId37"/>
              </w:objec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расширенного конуса касательных направлений как необходимое условие оптимальности,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ринцип максимума Понтрягина - необходимое условие оптимальности для задачи с интегральным функционалом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22412E" w14:textId="77777777" w:rsidR="00DB434B" w:rsidRPr="009D4370" w:rsidRDefault="00DB434B" w:rsidP="00A83086">
            <w:pPr>
              <w:ind w:firstLine="720"/>
              <w:jc w:val="both"/>
              <w:rPr>
                <w:sz w:val="6"/>
                <w:szCs w:val="6"/>
              </w:rPr>
            </w:pPr>
          </w:p>
          <w:p w14:paraId="3AA723FB" w14:textId="78574908" w:rsidR="00CA61D5" w:rsidRPr="00CA61D5" w:rsidRDefault="00DB434B" w:rsidP="009D4370">
            <w:pPr>
              <w:ind w:firstLine="720"/>
              <w:jc w:val="both"/>
              <w:rPr>
                <w:b/>
                <w:lang w:val="en-US"/>
              </w:rPr>
            </w:pPr>
            <w:r w:rsidRPr="00375177">
              <w:rPr>
                <w:b/>
              </w:rPr>
              <w:t>Уметь:</w:t>
            </w:r>
          </w:p>
          <w:p w14:paraId="391C2974" w14:textId="77777777" w:rsidR="00DB434B" w:rsidRPr="00375177" w:rsidRDefault="00DB434B" w:rsidP="00A83086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применять на практике общую теорию и методы решения линейных </w:t>
            </w:r>
            <w:r w:rsidR="00A731F0">
              <w:rPr>
                <w:rFonts w:ascii="Times New Roman" w:hAnsi="Times New Roman" w:cs="Times New Roman"/>
                <w:sz w:val="24"/>
              </w:rPr>
              <w:t>и нелинейных задач оптимального управления</w:t>
            </w:r>
            <w:r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086F15BE" w14:textId="77777777" w:rsidR="00DB434B" w:rsidRPr="00375177" w:rsidRDefault="00DB434B" w:rsidP="00A83086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находить </w:t>
            </w:r>
            <w:r w:rsidR="00A731F0">
              <w:rPr>
                <w:rFonts w:ascii="Times New Roman" w:hAnsi="Times New Roman" w:cs="Times New Roman"/>
                <w:sz w:val="24"/>
              </w:rPr>
              <w:t>особые режимы в задачах оптимального управления и исследовать их на оптимальность;</w:t>
            </w:r>
            <w:r w:rsidRPr="003751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8A1E242" w14:textId="77777777" w:rsidR="00DB434B" w:rsidRPr="009D4370" w:rsidRDefault="00DB434B" w:rsidP="00A83086">
            <w:pPr>
              <w:ind w:firstLine="720"/>
              <w:jc w:val="both"/>
              <w:rPr>
                <w:sz w:val="6"/>
                <w:szCs w:val="6"/>
              </w:rPr>
            </w:pPr>
          </w:p>
          <w:p w14:paraId="5646FA16" w14:textId="4799B45D" w:rsidR="00DB434B" w:rsidRPr="009D4370" w:rsidRDefault="00DB434B" w:rsidP="009D4370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t>Владеть:</w:t>
            </w:r>
            <w:r w:rsidRPr="00375177">
              <w:t xml:space="preserve">  </w:t>
            </w:r>
          </w:p>
          <w:p w14:paraId="7BF50743" w14:textId="77777777" w:rsidR="00DB434B" w:rsidRDefault="00DB434B" w:rsidP="00A83086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 w:rsidR="00D1630C">
              <w:rPr>
                <w:rFonts w:ascii="Times New Roman" w:hAnsi="Times New Roman" w:cs="Times New Roman"/>
                <w:sz w:val="24"/>
              </w:rPr>
              <w:t>решения</w:t>
            </w:r>
            <w:r w:rsidRPr="0037517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1630C">
              <w:rPr>
                <w:rFonts w:ascii="Times New Roman" w:hAnsi="Times New Roman" w:cs="Times New Roman"/>
                <w:sz w:val="24"/>
              </w:rPr>
              <w:t>классических линейных задач оптимального управления</w:t>
            </w:r>
            <w:r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02249D6A" w14:textId="77777777" w:rsidR="00D1630C" w:rsidRPr="00CA61D5" w:rsidRDefault="00D1630C" w:rsidP="00A83086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навыками применения принципа максимума Понтрягина для нахождения экстремального решения в нелинейных задачах оптимального управления;</w:t>
            </w:r>
          </w:p>
          <w:p w14:paraId="0B8C0489" w14:textId="33912270" w:rsidR="00DB434B" w:rsidRPr="009D4370" w:rsidRDefault="00CA61D5" w:rsidP="009D4370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методами решения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оптимального управления.</w:t>
            </w:r>
          </w:p>
        </w:tc>
        <w:tc>
          <w:tcPr>
            <w:tcW w:w="2912" w:type="dxa"/>
          </w:tcPr>
          <w:p w14:paraId="1596BB9D" w14:textId="77777777" w:rsidR="00DB434B" w:rsidRPr="00375177" w:rsidRDefault="00DB434B" w:rsidP="00A83086">
            <w:pPr>
              <w:jc w:val="center"/>
            </w:pPr>
          </w:p>
          <w:p w14:paraId="52A82038" w14:textId="77777777" w:rsidR="00DB434B" w:rsidRPr="00375177" w:rsidRDefault="00DB434B" w:rsidP="00A83086">
            <w:pPr>
              <w:jc w:val="center"/>
            </w:pPr>
          </w:p>
          <w:p w14:paraId="16E8E84D" w14:textId="77777777" w:rsidR="00DB434B" w:rsidRPr="00375177" w:rsidRDefault="00DB434B" w:rsidP="00A83086">
            <w:pPr>
              <w:jc w:val="center"/>
            </w:pPr>
            <w:r w:rsidRPr="00375177">
              <w:t>ОПК-1.Б</w:t>
            </w:r>
          </w:p>
        </w:tc>
      </w:tr>
      <w:tr w:rsidR="00DB434B" w14:paraId="3E1A4D54" w14:textId="77777777" w:rsidTr="00FA08C7">
        <w:tc>
          <w:tcPr>
            <w:tcW w:w="11874" w:type="dxa"/>
          </w:tcPr>
          <w:p w14:paraId="484995E5" w14:textId="61E2F4E2" w:rsidR="00DB434B" w:rsidRPr="009D4370" w:rsidRDefault="00DB434B" w:rsidP="009D4370">
            <w:pPr>
              <w:ind w:firstLine="720"/>
              <w:jc w:val="both"/>
              <w:rPr>
                <w:b/>
                <w:lang w:val="en-US"/>
              </w:rPr>
            </w:pPr>
            <w:r w:rsidRPr="00375177">
              <w:rPr>
                <w:b/>
              </w:rPr>
              <w:lastRenderedPageBreak/>
              <w:t>Знать</w:t>
            </w:r>
            <w:r w:rsidRPr="00375177">
              <w:rPr>
                <w:b/>
                <w:lang w:val="en-US"/>
              </w:rPr>
              <w:t>:</w:t>
            </w:r>
          </w:p>
          <w:p w14:paraId="4A083D40" w14:textId="77777777" w:rsidR="00DB434B" w:rsidRPr="00375177" w:rsidRDefault="00DB434B" w:rsidP="00A83086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>методологию вывода и анализа основных моделей, приводящих к</w:t>
            </w:r>
            <w:r w:rsidR="00D1630C">
              <w:rPr>
                <w:rFonts w:ascii="Times New Roman" w:hAnsi="Times New Roman" w:cs="Times New Roman"/>
                <w:sz w:val="24"/>
              </w:rPr>
              <w:t xml:space="preserve"> задачам оптимального управления;</w:t>
            </w:r>
          </w:p>
          <w:p w14:paraId="3922A21B" w14:textId="77777777" w:rsidR="00DB434B" w:rsidRPr="00375177" w:rsidRDefault="00517C88" w:rsidP="00A83086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методологию вывода </w:t>
            </w:r>
            <w:r>
              <w:rPr>
                <w:rFonts w:ascii="Times New Roman" w:hAnsi="Times New Roman" w:cs="Times New Roman"/>
                <w:sz w:val="24"/>
              </w:rPr>
              <w:t xml:space="preserve">уравнения Беллмана 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для задачи быстродействия и для задачи с интегральным функционалом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00B1C832" w14:textId="77777777" w:rsidR="00DB434B" w:rsidRPr="009D4370" w:rsidRDefault="00DB434B" w:rsidP="00A83086">
            <w:pPr>
              <w:ind w:firstLine="720"/>
              <w:jc w:val="both"/>
              <w:rPr>
                <w:sz w:val="6"/>
                <w:szCs w:val="6"/>
              </w:rPr>
            </w:pPr>
          </w:p>
          <w:p w14:paraId="7216BBBE" w14:textId="61274D05" w:rsidR="00DB434B" w:rsidRPr="009D4370" w:rsidRDefault="00DB434B" w:rsidP="009D4370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t>Уметь:</w:t>
            </w:r>
            <w:r w:rsidRPr="00375177">
              <w:t xml:space="preserve"> </w:t>
            </w:r>
          </w:p>
          <w:p w14:paraId="6D2D6C6B" w14:textId="77777777" w:rsidR="00DB434B" w:rsidRPr="00375177" w:rsidRDefault="00DB434B" w:rsidP="00A83086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применять </w:t>
            </w:r>
            <w:r w:rsidR="00517C88">
              <w:rPr>
                <w:rFonts w:ascii="Times New Roman" w:hAnsi="Times New Roman" w:cs="Times New Roman"/>
                <w:sz w:val="24"/>
              </w:rPr>
              <w:t>принцип максимума Понтрягина для анализа задач оптимального управления</w:t>
            </w:r>
            <w:r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02A54394" w14:textId="77777777" w:rsidR="00DB434B" w:rsidRPr="00375177" w:rsidRDefault="00517C88" w:rsidP="00CA61D5">
            <w:pPr>
              <w:pStyle w:val="af0"/>
              <w:numPr>
                <w:ilvl w:val="0"/>
                <w:numId w:val="22"/>
              </w:numPr>
              <w:spacing w:line="240" w:lineRule="auto"/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формализовать задачу и выбрать подходящие методы её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в соответствии с информацией о свойствах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исходной модели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12" w:type="dxa"/>
          </w:tcPr>
          <w:p w14:paraId="191E3E3D" w14:textId="77777777" w:rsidR="00DB434B" w:rsidRPr="00375177" w:rsidRDefault="00DB434B" w:rsidP="00A83086">
            <w:pPr>
              <w:jc w:val="center"/>
            </w:pPr>
          </w:p>
          <w:p w14:paraId="384669DA" w14:textId="77777777" w:rsidR="00DB434B" w:rsidRPr="00375177" w:rsidRDefault="00DB434B" w:rsidP="00A83086">
            <w:pPr>
              <w:jc w:val="center"/>
            </w:pPr>
          </w:p>
          <w:p w14:paraId="0057A9D0" w14:textId="77777777" w:rsidR="00DB434B" w:rsidRPr="00375177" w:rsidRDefault="00DB434B" w:rsidP="00A83086">
            <w:pPr>
              <w:jc w:val="center"/>
            </w:pPr>
            <w:r w:rsidRPr="00375177">
              <w:t>ОПК-2.Б</w:t>
            </w:r>
          </w:p>
        </w:tc>
      </w:tr>
    </w:tbl>
    <w:p w14:paraId="12157546" w14:textId="77777777" w:rsidR="002B3C12" w:rsidRPr="009D4370" w:rsidRDefault="002B3C12" w:rsidP="00B07559">
      <w:pPr>
        <w:rPr>
          <w:sz w:val="10"/>
          <w:szCs w:val="10"/>
        </w:rPr>
      </w:pPr>
    </w:p>
    <w:p w14:paraId="5C40B38D" w14:textId="77777777" w:rsidR="00B07559" w:rsidRDefault="00B07559" w:rsidP="00B07559">
      <w:r>
        <w:t>8. </w:t>
      </w:r>
      <w:r w:rsidRPr="005C2085">
        <w:t>Ресурсное обеспечение:</w:t>
      </w:r>
    </w:p>
    <w:p w14:paraId="3935201C" w14:textId="77777777" w:rsidR="000B54DE" w:rsidRPr="009D4370" w:rsidRDefault="000B54DE" w:rsidP="00B07559">
      <w:pPr>
        <w:rPr>
          <w:sz w:val="6"/>
          <w:szCs w:val="6"/>
        </w:rPr>
      </w:pPr>
    </w:p>
    <w:p w14:paraId="7934D997" w14:textId="3BC2AD8E" w:rsidR="002D0E21" w:rsidRDefault="008F207E" w:rsidP="009D4370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7B8C6738" w14:textId="77777777" w:rsidR="005B4A82" w:rsidRPr="002D0E21" w:rsidRDefault="002D0E21" w:rsidP="002D0E21">
      <w:r>
        <w:t>1.</w:t>
      </w:r>
      <w:r w:rsidR="005B4A82" w:rsidRPr="002D0E21">
        <w:t xml:space="preserve"> </w:t>
      </w:r>
      <w:r w:rsidR="00D07016">
        <w:t xml:space="preserve"> </w:t>
      </w:r>
      <w:r w:rsidR="005B4A82" w:rsidRPr="002D0E21">
        <w:t>Понтрягин Л.С., Болтянский В.Г., Гамкрелидзе Р.В., Мищенко Е.Ф. Математическая теория оптимальных процессов. М.: Наука. 1976.</w:t>
      </w:r>
    </w:p>
    <w:p w14:paraId="5460C8CD" w14:textId="77777777" w:rsidR="005B4A82" w:rsidRPr="002D0E21" w:rsidRDefault="002D0E21" w:rsidP="002D0E21">
      <w:r>
        <w:t>2.</w:t>
      </w:r>
      <w:r w:rsidR="00D07016">
        <w:t xml:space="preserve">  </w:t>
      </w:r>
      <w:r w:rsidR="005B4A82" w:rsidRPr="002D0E21">
        <w:t>Понтрягин Л.С. Принцип максимума в оптимальном управлении. М.: Наука. 1989.</w:t>
      </w:r>
    </w:p>
    <w:p w14:paraId="20044B3F" w14:textId="77777777" w:rsidR="005B4A82" w:rsidRPr="002D0E21" w:rsidRDefault="002D0E21" w:rsidP="002D0E21">
      <w:r>
        <w:t>3.</w:t>
      </w:r>
      <w:r w:rsidR="00D07016">
        <w:t xml:space="preserve">  </w:t>
      </w:r>
      <w:r w:rsidR="005B4A82" w:rsidRPr="002D0E21">
        <w:t>Киселёв Ю.Н. Оптимальное управление. М.: Изд-во  Моск. ун-та. 1986.</w:t>
      </w:r>
    </w:p>
    <w:p w14:paraId="5FC78381" w14:textId="77777777" w:rsidR="00D07016" w:rsidRDefault="002D0E21" w:rsidP="002D0E21">
      <w:r>
        <w:t>4.</w:t>
      </w:r>
      <w:r w:rsidR="00D07016">
        <w:t xml:space="preserve">  </w:t>
      </w:r>
      <w:r w:rsidR="005B4A82" w:rsidRPr="002D0E21">
        <w:t>Киселёв Ю.Н., Аввакумов С.Н., Орлов М.В. Оптимальное управление. Линейная теория и приложения. Учебное пособие</w:t>
      </w:r>
      <w:r w:rsidR="000E2C50" w:rsidRPr="002D0E21">
        <w:t>.</w:t>
      </w:r>
      <w:r w:rsidR="005B4A82" w:rsidRPr="002D0E21">
        <w:t xml:space="preserve"> М.: М</w:t>
      </w:r>
      <w:r w:rsidR="000E2C50" w:rsidRPr="002D0E21">
        <w:t>акс</w:t>
      </w:r>
      <w:r w:rsidR="005B4A82" w:rsidRPr="002D0E21">
        <w:t>-</w:t>
      </w:r>
      <w:r w:rsidR="00D07016">
        <w:t xml:space="preserve"> </w:t>
      </w:r>
    </w:p>
    <w:p w14:paraId="040CE0FB" w14:textId="77777777" w:rsidR="005B4A82" w:rsidRPr="002D0E21" w:rsidRDefault="00D07016" w:rsidP="002D0E21">
      <w:r>
        <w:t xml:space="preserve">     </w:t>
      </w:r>
      <w:r w:rsidR="005B4A82" w:rsidRPr="002D0E21">
        <w:t>ПРЕСС</w:t>
      </w:r>
      <w:r w:rsidR="000E2C50" w:rsidRPr="002D0E21">
        <w:t>.</w:t>
      </w:r>
      <w:r w:rsidR="005B4A82" w:rsidRPr="002D0E21">
        <w:t xml:space="preserve"> 2007. </w:t>
      </w:r>
    </w:p>
    <w:p w14:paraId="7D1FACFC" w14:textId="77777777" w:rsidR="000E2C50" w:rsidRPr="002D0E21" w:rsidRDefault="002D0E21" w:rsidP="002D0E21">
      <w:r>
        <w:t>5.</w:t>
      </w:r>
      <w:r w:rsidR="00D07016">
        <w:t xml:space="preserve">  </w:t>
      </w:r>
      <w:r w:rsidR="000E2C50" w:rsidRPr="002D0E21">
        <w:t>Болтянский В.Г. Математические методы оптимального управления. М.: Наука. 1969.</w:t>
      </w:r>
    </w:p>
    <w:p w14:paraId="433C3B67" w14:textId="77777777" w:rsidR="000E2C50" w:rsidRPr="002D0E21" w:rsidRDefault="002D0E21" w:rsidP="002D0E21">
      <w:r>
        <w:t>6.</w:t>
      </w:r>
      <w:r w:rsidR="00D07016">
        <w:t xml:space="preserve">  </w:t>
      </w:r>
      <w:r w:rsidR="000E2C50" w:rsidRPr="002D0E21">
        <w:t>Благодатских В.И. Введение в оптимальное управление. М.: «Высшая школа». 2001.</w:t>
      </w:r>
    </w:p>
    <w:p w14:paraId="7264B87A" w14:textId="3D85BAB8" w:rsidR="002D0E21" w:rsidRPr="00D07016" w:rsidRDefault="00D07016" w:rsidP="00D07016">
      <w:r>
        <w:t xml:space="preserve">7.  </w:t>
      </w:r>
      <w:r w:rsidR="002D0E21" w:rsidRPr="00D07016">
        <w:t>Алексеев В.М., Тихомиров В.М., Фомин С.В. Оптимальное управление. М.: Наука. 1979.</w:t>
      </w:r>
    </w:p>
    <w:p w14:paraId="3FF63987" w14:textId="77777777" w:rsidR="009D4370" w:rsidRPr="009D4370" w:rsidRDefault="009D4370" w:rsidP="008F207E">
      <w:pPr>
        <w:ind w:firstLine="720"/>
        <w:jc w:val="both"/>
        <w:rPr>
          <w:sz w:val="6"/>
          <w:szCs w:val="6"/>
          <w:lang w:eastAsia="en-US"/>
        </w:rPr>
      </w:pPr>
    </w:p>
    <w:p w14:paraId="0EEC8880" w14:textId="6409D1AC" w:rsidR="008F207E" w:rsidRPr="008F207E" w:rsidRDefault="008F207E" w:rsidP="009D4370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233D45B5" w14:textId="77777777" w:rsidR="008F207E" w:rsidRPr="002D0E21" w:rsidRDefault="008F207E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D0E21">
        <w:rPr>
          <w:rFonts w:ascii="Times New Roman" w:hAnsi="Times New Roman" w:cs="Times New Roman"/>
          <w:sz w:val="24"/>
          <w:szCs w:val="24"/>
        </w:rPr>
        <w:t>Понтрягин Л.С. Обыкновенные дифференциальные уравнения. М.: Наука, 1982.</w:t>
      </w:r>
    </w:p>
    <w:p w14:paraId="00A7F4DE" w14:textId="77777777" w:rsidR="002D0E21" w:rsidRPr="002D0E21" w:rsidRDefault="002D0E21" w:rsidP="002D0E21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D0E21">
        <w:rPr>
          <w:rFonts w:ascii="Times New Roman" w:hAnsi="Times New Roman" w:cs="Times New Roman"/>
          <w:sz w:val="24"/>
          <w:szCs w:val="24"/>
        </w:rPr>
        <w:t>Киселёв Ю.Н. Линейная теория быстродействия с  возмущениями. М.: Изд-во Моск. ун-та. 1978.</w:t>
      </w:r>
    </w:p>
    <w:p w14:paraId="4091613B" w14:textId="77777777" w:rsidR="002D0E21" w:rsidRPr="002D0E21" w:rsidRDefault="002D0E21" w:rsidP="002D0E21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D0E21">
        <w:rPr>
          <w:rFonts w:ascii="Times New Roman" w:hAnsi="Times New Roman" w:cs="Times New Roman"/>
          <w:sz w:val="24"/>
          <w:szCs w:val="24"/>
        </w:rPr>
        <w:t xml:space="preserve">Киселёв Ю.Н., Орлов М.В. Задачи оптимального управления с особыми режимами для одной модели из микробиологии. Вестник  Моск. ун-та. Сер. 15. Вычисл. матем. и киберн. 1998. </w:t>
      </w:r>
      <w:r w:rsidRPr="002D0E2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D0E21">
        <w:rPr>
          <w:rFonts w:ascii="Times New Roman" w:hAnsi="Times New Roman" w:cs="Times New Roman"/>
          <w:sz w:val="24"/>
          <w:szCs w:val="24"/>
        </w:rPr>
        <w:t xml:space="preserve"> 3, с. 23-26.</w:t>
      </w:r>
    </w:p>
    <w:p w14:paraId="244BEFFF" w14:textId="77777777" w:rsidR="008F207E" w:rsidRDefault="002D0E21" w:rsidP="002D0E21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D0E21">
        <w:rPr>
          <w:rFonts w:ascii="Times New Roman" w:hAnsi="Times New Roman" w:cs="Times New Roman"/>
          <w:sz w:val="24"/>
          <w:szCs w:val="24"/>
          <w:lang w:val="en-US"/>
        </w:rPr>
        <w:t xml:space="preserve">H. van den Berg, Kiselev Yu.N., Kooijman S.A.L.M., Orlov M.V.  Optimal Allocation Between Nutrient Uptake and Growth in a  Microbial Trichome. J. </w:t>
      </w:r>
      <w:smartTag w:uri="urn:schemas-microsoft-com:office:smarttags" w:element="PersonName">
        <w:r w:rsidRPr="002D0E21">
          <w:rPr>
            <w:rFonts w:ascii="Times New Roman" w:hAnsi="Times New Roman" w:cs="Times New Roman"/>
            <w:sz w:val="24"/>
            <w:szCs w:val="24"/>
            <w:lang w:val="en-US"/>
          </w:rPr>
          <w:t>Math</w:t>
        </w:r>
      </w:smartTag>
      <w:r w:rsidRPr="002D0E21">
        <w:rPr>
          <w:rFonts w:ascii="Times New Roman" w:hAnsi="Times New Roman" w:cs="Times New Roman"/>
          <w:sz w:val="24"/>
          <w:szCs w:val="24"/>
          <w:lang w:val="en-US"/>
        </w:rPr>
        <w:t xml:space="preserve">. Biol. 1998. </w:t>
      </w:r>
      <w:r w:rsidRPr="002D0E21">
        <w:rPr>
          <w:rFonts w:ascii="Times New Roman" w:hAnsi="Times New Roman" w:cs="Times New Roman"/>
          <w:sz w:val="24"/>
          <w:szCs w:val="24"/>
        </w:rPr>
        <w:t xml:space="preserve">37. </w:t>
      </w:r>
      <w:r w:rsidRPr="002D0E21">
        <w:rPr>
          <w:rFonts w:ascii="Times New Roman" w:hAnsi="Times New Roman" w:cs="Times New Roman"/>
          <w:sz w:val="24"/>
          <w:szCs w:val="24"/>
          <w:lang w:val="en-US"/>
        </w:rPr>
        <w:t>P. 28-48</w:t>
      </w:r>
      <w:r w:rsidRPr="002D0E21">
        <w:rPr>
          <w:rFonts w:ascii="Times New Roman" w:hAnsi="Times New Roman" w:cs="Times New Roman"/>
          <w:sz w:val="24"/>
          <w:szCs w:val="24"/>
        </w:rPr>
        <w:t>.</w:t>
      </w:r>
    </w:p>
    <w:p w14:paraId="1042E221" w14:textId="77777777" w:rsidR="00D07016" w:rsidRPr="009D4370" w:rsidRDefault="00D07016" w:rsidP="00D07016">
      <w:pPr>
        <w:pStyle w:val="af0"/>
        <w:ind w:left="360"/>
        <w:rPr>
          <w:rFonts w:ascii="Times New Roman" w:hAnsi="Times New Roman" w:cs="Times New Roman"/>
          <w:sz w:val="6"/>
          <w:szCs w:val="6"/>
        </w:rPr>
      </w:pPr>
    </w:p>
    <w:p w14:paraId="63635968" w14:textId="4B238C95" w:rsidR="001810E4" w:rsidRDefault="001810E4" w:rsidP="009D4370">
      <w:pPr>
        <w:ind w:firstLine="720"/>
        <w:jc w:val="both"/>
        <w:rPr>
          <w:color w:val="FF0000"/>
        </w:rPr>
      </w:pPr>
      <w:r w:rsidRPr="00D07016">
        <w:rPr>
          <w:szCs w:val="22"/>
          <w:lang w:eastAsia="en-US"/>
        </w:rPr>
        <w:t>Информационные справочные системы:</w:t>
      </w:r>
      <w:r w:rsidR="009D4370">
        <w:rPr>
          <w:szCs w:val="22"/>
          <w:lang w:eastAsia="en-US"/>
        </w:rPr>
        <w:t xml:space="preserve"> </w:t>
      </w:r>
      <w:r w:rsidR="00D07016">
        <w:t>с</w:t>
      </w:r>
      <w:r w:rsidR="00D07016" w:rsidRPr="0062347D">
        <w:t xml:space="preserve">айт кафедры оптимального управления </w:t>
      </w:r>
      <w:r w:rsidR="00D07016" w:rsidRPr="0062347D">
        <w:rPr>
          <w:lang w:val="en-US"/>
        </w:rPr>
        <w:t>oc</w:t>
      </w:r>
      <w:r w:rsidR="00D07016" w:rsidRPr="0062347D">
        <w:t>.</w:t>
      </w:r>
      <w:r w:rsidR="00D07016" w:rsidRPr="0062347D">
        <w:rPr>
          <w:lang w:val="en-US"/>
        </w:rPr>
        <w:t>cs</w:t>
      </w:r>
      <w:r w:rsidR="00D07016" w:rsidRPr="0062347D">
        <w:t>.</w:t>
      </w:r>
      <w:r w:rsidR="00D07016" w:rsidRPr="0062347D">
        <w:rPr>
          <w:lang w:val="en-US"/>
        </w:rPr>
        <w:t>msu</w:t>
      </w:r>
      <w:r w:rsidR="00D07016" w:rsidRPr="0062347D">
        <w:t>.</w:t>
      </w:r>
      <w:r w:rsidR="00D07016" w:rsidRPr="0062347D">
        <w:rPr>
          <w:lang w:val="en-US"/>
        </w:rPr>
        <w:t>su</w:t>
      </w:r>
      <w:r w:rsidR="00D07016" w:rsidRPr="00D07016">
        <w:rPr>
          <w:color w:val="FF0000"/>
        </w:rPr>
        <w:t xml:space="preserve"> </w:t>
      </w:r>
    </w:p>
    <w:p w14:paraId="7569D686" w14:textId="77777777" w:rsidR="00D07016" w:rsidRPr="009D4370" w:rsidRDefault="00D07016" w:rsidP="00B07559">
      <w:pPr>
        <w:rPr>
          <w:sz w:val="6"/>
          <w:szCs w:val="6"/>
        </w:rPr>
      </w:pPr>
    </w:p>
    <w:p w14:paraId="5A290B1C" w14:textId="0DD8C689" w:rsidR="001810E4" w:rsidRPr="00D07016" w:rsidRDefault="001810E4" w:rsidP="009D4370">
      <w:pPr>
        <w:ind w:firstLine="720"/>
        <w:jc w:val="both"/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9D4370">
        <w:rPr>
          <w:szCs w:val="22"/>
          <w:lang w:eastAsia="en-US"/>
        </w:rPr>
        <w:t xml:space="preserve"> </w:t>
      </w:r>
      <w:r w:rsidRPr="00D07016">
        <w:t xml:space="preserve">аудитория с партами </w:t>
      </w:r>
      <w:r w:rsidR="00FA08C7" w:rsidRPr="00D07016">
        <w:t>и меловой доской</w:t>
      </w:r>
      <w:r w:rsidRPr="00D07016">
        <w:t>.</w:t>
      </w:r>
    </w:p>
    <w:p w14:paraId="48C8F0F0" w14:textId="77777777" w:rsidR="00B07559" w:rsidRPr="00D07016" w:rsidRDefault="00B07559" w:rsidP="00B07559">
      <w:r>
        <w:t>9. </w:t>
      </w:r>
      <w:r w:rsidRPr="00BE7F1E">
        <w:t>Язык преподавания</w:t>
      </w:r>
      <w:r w:rsidR="0022693F">
        <w:t xml:space="preserve"> - </w:t>
      </w:r>
      <w:r w:rsidR="0022693F" w:rsidRPr="00D07016">
        <w:t>русский</w:t>
      </w:r>
      <w:r w:rsidRPr="00D07016">
        <w:t>.</w:t>
      </w:r>
    </w:p>
    <w:p w14:paraId="5FCFF855" w14:textId="77777777" w:rsidR="00B07559" w:rsidRPr="009D4370" w:rsidRDefault="00B07559" w:rsidP="00B07559">
      <w:pPr>
        <w:rPr>
          <w:sz w:val="6"/>
          <w:szCs w:val="6"/>
        </w:rPr>
      </w:pPr>
    </w:p>
    <w:p w14:paraId="643B6137" w14:textId="57CADB23" w:rsidR="005218C1" w:rsidRDefault="00B07559" w:rsidP="00B07559">
      <w:r>
        <w:t>10</w:t>
      </w:r>
      <w:r w:rsidRPr="00BE7F1E">
        <w:t>. Преподавател</w:t>
      </w:r>
      <w:r w:rsidR="0022693F">
        <w:t>и:</w:t>
      </w:r>
      <w:r w:rsidR="009D4370">
        <w:tab/>
      </w:r>
      <w:r w:rsidR="009D4370">
        <w:tab/>
      </w:r>
      <w:r w:rsidR="0022693F" w:rsidRPr="00065264">
        <w:t xml:space="preserve">доценты факультета ВМК МГУ </w:t>
      </w:r>
      <w:r w:rsidR="00065264">
        <w:t>Киселёв Ю.Н.</w:t>
      </w:r>
      <w:r w:rsidR="005218C1" w:rsidRPr="00065264">
        <w:t>, М.В. Орлов</w:t>
      </w:r>
      <w:r w:rsidR="00065264">
        <w:t>.</w:t>
      </w:r>
      <w:r w:rsidR="005218C1" w:rsidRPr="00065264">
        <w:t xml:space="preserve"> </w:t>
      </w:r>
    </w:p>
    <w:p w14:paraId="1D78C638" w14:textId="77777777" w:rsidR="009D4370" w:rsidRPr="009D4370" w:rsidRDefault="009D4370" w:rsidP="00B07559">
      <w:pPr>
        <w:rPr>
          <w:sz w:val="6"/>
          <w:szCs w:val="6"/>
        </w:rPr>
      </w:pPr>
    </w:p>
    <w:p w14:paraId="05B710FB" w14:textId="206C7157" w:rsidR="0011560C" w:rsidRPr="00065264" w:rsidRDefault="00B07559" w:rsidP="002F6B4E">
      <w:r>
        <w:t>11. </w:t>
      </w:r>
      <w:r w:rsidR="00233FC5">
        <w:t>Автор</w:t>
      </w:r>
      <w:r w:rsidR="00FA08C7">
        <w:t>ы</w:t>
      </w:r>
      <w:r w:rsidR="00233FC5">
        <w:t xml:space="preserve"> </w:t>
      </w:r>
      <w:r>
        <w:t>программы</w:t>
      </w:r>
      <w:r w:rsidR="0097052F">
        <w:t>:</w:t>
      </w:r>
      <w:r w:rsidR="009D4370">
        <w:tab/>
      </w:r>
      <w:r w:rsidR="00065264" w:rsidRPr="00065264">
        <w:t xml:space="preserve">доценты факультета ВМК МГУ </w:t>
      </w:r>
      <w:r w:rsidR="00065264">
        <w:t>Киселёв Ю.Н.</w:t>
      </w:r>
      <w:r w:rsidR="00065264" w:rsidRPr="00065264">
        <w:t>, М.В. Орлов</w:t>
      </w:r>
      <w:r w:rsidR="002F6B4E" w:rsidRPr="00065264">
        <w:t>.</w:t>
      </w:r>
    </w:p>
    <w:sectPr w:rsidR="0011560C" w:rsidRPr="00065264" w:rsidSect="0083295C">
      <w:footerReference w:type="even" r:id="rId38"/>
      <w:footerReference w:type="default" r:id="rId3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2ED4" w14:textId="77777777" w:rsidR="00501FFA" w:rsidRDefault="00501FFA" w:rsidP="002F1885">
      <w:r>
        <w:separator/>
      </w:r>
    </w:p>
  </w:endnote>
  <w:endnote w:type="continuationSeparator" w:id="0">
    <w:p w14:paraId="34932E6B" w14:textId="77777777" w:rsidR="00501FFA" w:rsidRDefault="00501FFA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0E70" w14:textId="77777777" w:rsidR="009E0F8D" w:rsidRDefault="002A6787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E0F8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5233F">
      <w:rPr>
        <w:rStyle w:val="af1"/>
        <w:noProof/>
      </w:rPr>
      <w:t>2</w:t>
    </w:r>
    <w:r>
      <w:rPr>
        <w:rStyle w:val="af1"/>
      </w:rPr>
      <w:fldChar w:fldCharType="end"/>
    </w:r>
  </w:p>
  <w:p w14:paraId="7C4CC9AF" w14:textId="77777777" w:rsidR="009E0F8D" w:rsidRDefault="009E0F8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D2E9" w14:textId="77777777" w:rsidR="009E0F8D" w:rsidRDefault="002A6787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E0F8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E0F8D">
      <w:rPr>
        <w:rStyle w:val="af1"/>
        <w:noProof/>
      </w:rPr>
      <w:t>19</w:t>
    </w:r>
    <w:r>
      <w:rPr>
        <w:rStyle w:val="af1"/>
      </w:rPr>
      <w:fldChar w:fldCharType="end"/>
    </w:r>
  </w:p>
  <w:p w14:paraId="1261EC8B" w14:textId="77777777" w:rsidR="009E0F8D" w:rsidRDefault="009E0F8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17C3" w14:textId="77777777" w:rsidR="009E0F8D" w:rsidRDefault="002A6787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E0F8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5233F">
      <w:rPr>
        <w:rStyle w:val="af1"/>
        <w:noProof/>
      </w:rPr>
      <w:t>12</w:t>
    </w:r>
    <w:r>
      <w:rPr>
        <w:rStyle w:val="af1"/>
      </w:rPr>
      <w:fldChar w:fldCharType="end"/>
    </w:r>
  </w:p>
  <w:p w14:paraId="3792782B" w14:textId="77777777" w:rsidR="009E0F8D" w:rsidRDefault="009E0F8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0930" w14:textId="77777777" w:rsidR="009E0F8D" w:rsidRDefault="002A6787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E0F8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5233F">
      <w:rPr>
        <w:rStyle w:val="af1"/>
        <w:noProof/>
      </w:rPr>
      <w:t>13</w:t>
    </w:r>
    <w:r>
      <w:rPr>
        <w:rStyle w:val="af1"/>
      </w:rPr>
      <w:fldChar w:fldCharType="end"/>
    </w:r>
  </w:p>
  <w:p w14:paraId="2DDF2C63" w14:textId="77777777" w:rsidR="009E0F8D" w:rsidRDefault="009E0F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939B" w14:textId="77777777" w:rsidR="00501FFA" w:rsidRDefault="00501FFA" w:rsidP="002F1885">
      <w:r>
        <w:separator/>
      </w:r>
    </w:p>
  </w:footnote>
  <w:footnote w:type="continuationSeparator" w:id="0">
    <w:p w14:paraId="11DFB3FA" w14:textId="77777777" w:rsidR="00501FFA" w:rsidRDefault="00501FFA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FE75E8"/>
    <w:multiLevelType w:val="hybridMultilevel"/>
    <w:tmpl w:val="AD02A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E5960"/>
    <w:multiLevelType w:val="hybridMultilevel"/>
    <w:tmpl w:val="DD66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52347F"/>
    <w:multiLevelType w:val="hybridMultilevel"/>
    <w:tmpl w:val="3272A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CEF1195"/>
    <w:multiLevelType w:val="hybridMultilevel"/>
    <w:tmpl w:val="3940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626FD"/>
    <w:multiLevelType w:val="hybridMultilevel"/>
    <w:tmpl w:val="DD66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97E89"/>
    <w:multiLevelType w:val="hybridMultilevel"/>
    <w:tmpl w:val="3940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842F2"/>
    <w:multiLevelType w:val="hybridMultilevel"/>
    <w:tmpl w:val="B190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023F57"/>
    <w:multiLevelType w:val="hybridMultilevel"/>
    <w:tmpl w:val="C0FC1EA0"/>
    <w:lvl w:ilvl="0" w:tplc="B9F813D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61F9629F"/>
    <w:multiLevelType w:val="hybridMultilevel"/>
    <w:tmpl w:val="DD66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4117"/>
    <w:multiLevelType w:val="hybridMultilevel"/>
    <w:tmpl w:val="C0FC1EA0"/>
    <w:lvl w:ilvl="0" w:tplc="B9F813D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D28AE"/>
    <w:multiLevelType w:val="hybridMultilevel"/>
    <w:tmpl w:val="C0FC1EA0"/>
    <w:lvl w:ilvl="0" w:tplc="B9F813D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92559456">
    <w:abstractNumId w:val="1"/>
  </w:num>
  <w:num w:numId="2" w16cid:durableId="1747725616">
    <w:abstractNumId w:val="6"/>
  </w:num>
  <w:num w:numId="3" w16cid:durableId="1255168251">
    <w:abstractNumId w:val="10"/>
  </w:num>
  <w:num w:numId="4" w16cid:durableId="352728941">
    <w:abstractNumId w:val="4"/>
  </w:num>
  <w:num w:numId="5" w16cid:durableId="1213886602">
    <w:abstractNumId w:val="14"/>
  </w:num>
  <w:num w:numId="6" w16cid:durableId="1242447824">
    <w:abstractNumId w:val="42"/>
  </w:num>
  <w:num w:numId="7" w16cid:durableId="1041049471">
    <w:abstractNumId w:val="18"/>
  </w:num>
  <w:num w:numId="8" w16cid:durableId="1497838262">
    <w:abstractNumId w:val="9"/>
  </w:num>
  <w:num w:numId="9" w16cid:durableId="1966698456">
    <w:abstractNumId w:val="41"/>
  </w:num>
  <w:num w:numId="10" w16cid:durableId="1961260789">
    <w:abstractNumId w:val="12"/>
  </w:num>
  <w:num w:numId="11" w16cid:durableId="283969596">
    <w:abstractNumId w:val="11"/>
  </w:num>
  <w:num w:numId="12" w16cid:durableId="46497457">
    <w:abstractNumId w:val="39"/>
  </w:num>
  <w:num w:numId="13" w16cid:durableId="1156997492">
    <w:abstractNumId w:val="2"/>
  </w:num>
  <w:num w:numId="14" w16cid:durableId="1942491186">
    <w:abstractNumId w:val="16"/>
  </w:num>
  <w:num w:numId="15" w16cid:durableId="171989637">
    <w:abstractNumId w:val="24"/>
  </w:num>
  <w:num w:numId="16" w16cid:durableId="141193995">
    <w:abstractNumId w:val="36"/>
  </w:num>
  <w:num w:numId="17" w16cid:durableId="840656085">
    <w:abstractNumId w:val="32"/>
  </w:num>
  <w:num w:numId="18" w16cid:durableId="1486125240">
    <w:abstractNumId w:val="34"/>
  </w:num>
  <w:num w:numId="19" w16cid:durableId="846865324">
    <w:abstractNumId w:val="21"/>
  </w:num>
  <w:num w:numId="20" w16cid:durableId="1621843447">
    <w:abstractNumId w:val="25"/>
  </w:num>
  <w:num w:numId="21" w16cid:durableId="127668999">
    <w:abstractNumId w:val="26"/>
  </w:num>
  <w:num w:numId="22" w16cid:durableId="1187910352">
    <w:abstractNumId w:val="33"/>
  </w:num>
  <w:num w:numId="23" w16cid:durableId="654845810">
    <w:abstractNumId w:val="29"/>
  </w:num>
  <w:num w:numId="24" w16cid:durableId="360132902">
    <w:abstractNumId w:val="13"/>
  </w:num>
  <w:num w:numId="25" w16cid:durableId="369040469">
    <w:abstractNumId w:val="38"/>
  </w:num>
  <w:num w:numId="26" w16cid:durableId="1852790863">
    <w:abstractNumId w:val="3"/>
  </w:num>
  <w:num w:numId="27" w16cid:durableId="2120372236">
    <w:abstractNumId w:val="19"/>
  </w:num>
  <w:num w:numId="28" w16cid:durableId="900753901">
    <w:abstractNumId w:val="5"/>
  </w:num>
  <w:num w:numId="29" w16cid:durableId="1694651708">
    <w:abstractNumId w:val="40"/>
  </w:num>
  <w:num w:numId="30" w16cid:durableId="1932202773">
    <w:abstractNumId w:val="20"/>
  </w:num>
  <w:num w:numId="31" w16cid:durableId="1523520224">
    <w:abstractNumId w:val="22"/>
  </w:num>
  <w:num w:numId="32" w16cid:durableId="150950030">
    <w:abstractNumId w:val="0"/>
  </w:num>
  <w:num w:numId="33" w16cid:durableId="1373731605">
    <w:abstractNumId w:val="27"/>
  </w:num>
  <w:num w:numId="34" w16cid:durableId="1614939574">
    <w:abstractNumId w:val="17"/>
  </w:num>
  <w:num w:numId="35" w16cid:durableId="1421560282">
    <w:abstractNumId w:val="7"/>
  </w:num>
  <w:num w:numId="36" w16cid:durableId="1782802189">
    <w:abstractNumId w:val="8"/>
  </w:num>
  <w:num w:numId="37" w16cid:durableId="1879002306">
    <w:abstractNumId w:val="31"/>
  </w:num>
  <w:num w:numId="38" w16cid:durableId="1612011665">
    <w:abstractNumId w:val="23"/>
  </w:num>
  <w:num w:numId="39" w16cid:durableId="272833298">
    <w:abstractNumId w:val="35"/>
  </w:num>
  <w:num w:numId="40" w16cid:durableId="1123383829">
    <w:abstractNumId w:val="37"/>
  </w:num>
  <w:num w:numId="41" w16cid:durableId="1029792418">
    <w:abstractNumId w:val="30"/>
  </w:num>
  <w:num w:numId="42" w16cid:durableId="864683101">
    <w:abstractNumId w:val="28"/>
  </w:num>
  <w:num w:numId="43" w16cid:durableId="20522211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24DB"/>
    <w:rsid w:val="00024100"/>
    <w:rsid w:val="00025143"/>
    <w:rsid w:val="00026DDB"/>
    <w:rsid w:val="00030918"/>
    <w:rsid w:val="00030D4C"/>
    <w:rsid w:val="00034DEC"/>
    <w:rsid w:val="00036C6A"/>
    <w:rsid w:val="00044B48"/>
    <w:rsid w:val="00047888"/>
    <w:rsid w:val="0005233F"/>
    <w:rsid w:val="00052407"/>
    <w:rsid w:val="00052FDB"/>
    <w:rsid w:val="00054439"/>
    <w:rsid w:val="00055870"/>
    <w:rsid w:val="00057B15"/>
    <w:rsid w:val="00065264"/>
    <w:rsid w:val="0006601C"/>
    <w:rsid w:val="00066207"/>
    <w:rsid w:val="000705C5"/>
    <w:rsid w:val="00070B47"/>
    <w:rsid w:val="00073C53"/>
    <w:rsid w:val="00073D1E"/>
    <w:rsid w:val="00074A84"/>
    <w:rsid w:val="00084573"/>
    <w:rsid w:val="00085D68"/>
    <w:rsid w:val="00094B9E"/>
    <w:rsid w:val="00094EEC"/>
    <w:rsid w:val="00097D75"/>
    <w:rsid w:val="000A180B"/>
    <w:rsid w:val="000A1B47"/>
    <w:rsid w:val="000A2FC6"/>
    <w:rsid w:val="000A5638"/>
    <w:rsid w:val="000B1018"/>
    <w:rsid w:val="000B26CA"/>
    <w:rsid w:val="000B4C7B"/>
    <w:rsid w:val="000B54DE"/>
    <w:rsid w:val="000B7BE4"/>
    <w:rsid w:val="000B7E2F"/>
    <w:rsid w:val="000C1FDE"/>
    <w:rsid w:val="000C5525"/>
    <w:rsid w:val="000C7F73"/>
    <w:rsid w:val="000D2F4E"/>
    <w:rsid w:val="000D417F"/>
    <w:rsid w:val="000E0062"/>
    <w:rsid w:val="000E2C50"/>
    <w:rsid w:val="000E3B8F"/>
    <w:rsid w:val="000F25EB"/>
    <w:rsid w:val="000F317C"/>
    <w:rsid w:val="000F547D"/>
    <w:rsid w:val="0010482B"/>
    <w:rsid w:val="00107B03"/>
    <w:rsid w:val="001103CA"/>
    <w:rsid w:val="0011330C"/>
    <w:rsid w:val="0011384D"/>
    <w:rsid w:val="001145FC"/>
    <w:rsid w:val="0011560C"/>
    <w:rsid w:val="00115969"/>
    <w:rsid w:val="00117A4B"/>
    <w:rsid w:val="00123C1D"/>
    <w:rsid w:val="00124E70"/>
    <w:rsid w:val="00125793"/>
    <w:rsid w:val="00126A65"/>
    <w:rsid w:val="00127FB0"/>
    <w:rsid w:val="001349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112C"/>
    <w:rsid w:val="00192A7F"/>
    <w:rsid w:val="00192A83"/>
    <w:rsid w:val="0019368A"/>
    <w:rsid w:val="00196461"/>
    <w:rsid w:val="001A36DA"/>
    <w:rsid w:val="001A6E7D"/>
    <w:rsid w:val="001B01B5"/>
    <w:rsid w:val="001B139B"/>
    <w:rsid w:val="001C1961"/>
    <w:rsid w:val="001C250D"/>
    <w:rsid w:val="001D08DC"/>
    <w:rsid w:val="001D46BA"/>
    <w:rsid w:val="001D6D21"/>
    <w:rsid w:val="001F0D72"/>
    <w:rsid w:val="001F240D"/>
    <w:rsid w:val="001F4066"/>
    <w:rsid w:val="001F5B08"/>
    <w:rsid w:val="00200DDB"/>
    <w:rsid w:val="002030AB"/>
    <w:rsid w:val="00204D34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9799F"/>
    <w:rsid w:val="002A184A"/>
    <w:rsid w:val="002A2311"/>
    <w:rsid w:val="002A3BD6"/>
    <w:rsid w:val="002A4BB3"/>
    <w:rsid w:val="002A4E0E"/>
    <w:rsid w:val="002A58F2"/>
    <w:rsid w:val="002A6223"/>
    <w:rsid w:val="002A6787"/>
    <w:rsid w:val="002A6BF2"/>
    <w:rsid w:val="002B2C23"/>
    <w:rsid w:val="002B3C12"/>
    <w:rsid w:val="002C405D"/>
    <w:rsid w:val="002D0E21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5420"/>
    <w:rsid w:val="00357EDF"/>
    <w:rsid w:val="00362C5B"/>
    <w:rsid w:val="00372989"/>
    <w:rsid w:val="00372DB1"/>
    <w:rsid w:val="00372F8F"/>
    <w:rsid w:val="00375177"/>
    <w:rsid w:val="00376E2B"/>
    <w:rsid w:val="00376F0D"/>
    <w:rsid w:val="003774C1"/>
    <w:rsid w:val="00377523"/>
    <w:rsid w:val="00382EEB"/>
    <w:rsid w:val="00386625"/>
    <w:rsid w:val="00390CB5"/>
    <w:rsid w:val="00394C05"/>
    <w:rsid w:val="00394F66"/>
    <w:rsid w:val="0039750F"/>
    <w:rsid w:val="003976A0"/>
    <w:rsid w:val="003A5647"/>
    <w:rsid w:val="003A676F"/>
    <w:rsid w:val="003B28C8"/>
    <w:rsid w:val="003B2912"/>
    <w:rsid w:val="003B6CF0"/>
    <w:rsid w:val="003C1312"/>
    <w:rsid w:val="003D2330"/>
    <w:rsid w:val="003D3B2F"/>
    <w:rsid w:val="003D55A6"/>
    <w:rsid w:val="003E1E4A"/>
    <w:rsid w:val="003E62D3"/>
    <w:rsid w:val="003E7754"/>
    <w:rsid w:val="003F2960"/>
    <w:rsid w:val="003F3177"/>
    <w:rsid w:val="003F415B"/>
    <w:rsid w:val="003F43EC"/>
    <w:rsid w:val="003F5190"/>
    <w:rsid w:val="003F6113"/>
    <w:rsid w:val="003F6785"/>
    <w:rsid w:val="004058FA"/>
    <w:rsid w:val="00415BE6"/>
    <w:rsid w:val="0041695C"/>
    <w:rsid w:val="00420781"/>
    <w:rsid w:val="00420F99"/>
    <w:rsid w:val="00421013"/>
    <w:rsid w:val="00423A26"/>
    <w:rsid w:val="004315A8"/>
    <w:rsid w:val="00432965"/>
    <w:rsid w:val="004329C5"/>
    <w:rsid w:val="0043334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2FED"/>
    <w:rsid w:val="00476195"/>
    <w:rsid w:val="00476965"/>
    <w:rsid w:val="00484C5F"/>
    <w:rsid w:val="004A38C0"/>
    <w:rsid w:val="004A6BC6"/>
    <w:rsid w:val="004B4341"/>
    <w:rsid w:val="004B4C02"/>
    <w:rsid w:val="004B58A4"/>
    <w:rsid w:val="004C230C"/>
    <w:rsid w:val="004C53C6"/>
    <w:rsid w:val="004C5741"/>
    <w:rsid w:val="004C72E6"/>
    <w:rsid w:val="004D25E2"/>
    <w:rsid w:val="004D403C"/>
    <w:rsid w:val="004D47D0"/>
    <w:rsid w:val="004D4B90"/>
    <w:rsid w:val="004E7DFD"/>
    <w:rsid w:val="004F01E0"/>
    <w:rsid w:val="004F1802"/>
    <w:rsid w:val="004F5658"/>
    <w:rsid w:val="004F57D9"/>
    <w:rsid w:val="00500BB2"/>
    <w:rsid w:val="00501FFA"/>
    <w:rsid w:val="00505294"/>
    <w:rsid w:val="0051448E"/>
    <w:rsid w:val="00516DF0"/>
    <w:rsid w:val="00517C88"/>
    <w:rsid w:val="00521516"/>
    <w:rsid w:val="005218C1"/>
    <w:rsid w:val="00522A9E"/>
    <w:rsid w:val="005267F2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4A82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38C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060BB"/>
    <w:rsid w:val="00611FFE"/>
    <w:rsid w:val="00616440"/>
    <w:rsid w:val="00617AD7"/>
    <w:rsid w:val="00624CD3"/>
    <w:rsid w:val="00627E43"/>
    <w:rsid w:val="006305F0"/>
    <w:rsid w:val="00630B70"/>
    <w:rsid w:val="0063239C"/>
    <w:rsid w:val="006367C9"/>
    <w:rsid w:val="00643384"/>
    <w:rsid w:val="00645AEC"/>
    <w:rsid w:val="00646F72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777F9"/>
    <w:rsid w:val="00681A6E"/>
    <w:rsid w:val="006826A1"/>
    <w:rsid w:val="00692DF3"/>
    <w:rsid w:val="006A0D04"/>
    <w:rsid w:val="006A18B7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3C6"/>
    <w:rsid w:val="006F3CA9"/>
    <w:rsid w:val="006F6984"/>
    <w:rsid w:val="0071075F"/>
    <w:rsid w:val="0071126D"/>
    <w:rsid w:val="00724878"/>
    <w:rsid w:val="007278C3"/>
    <w:rsid w:val="00732D13"/>
    <w:rsid w:val="00733287"/>
    <w:rsid w:val="00733D18"/>
    <w:rsid w:val="00734A31"/>
    <w:rsid w:val="00735388"/>
    <w:rsid w:val="00741898"/>
    <w:rsid w:val="007508E7"/>
    <w:rsid w:val="00751063"/>
    <w:rsid w:val="00756863"/>
    <w:rsid w:val="00757709"/>
    <w:rsid w:val="00763537"/>
    <w:rsid w:val="007659CE"/>
    <w:rsid w:val="00765EF3"/>
    <w:rsid w:val="00766023"/>
    <w:rsid w:val="00766425"/>
    <w:rsid w:val="0076663B"/>
    <w:rsid w:val="00766BDB"/>
    <w:rsid w:val="0076773E"/>
    <w:rsid w:val="00775EE5"/>
    <w:rsid w:val="00777BCD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A21FE"/>
    <w:rsid w:val="007A63DD"/>
    <w:rsid w:val="007B394E"/>
    <w:rsid w:val="007B67E5"/>
    <w:rsid w:val="007C03E2"/>
    <w:rsid w:val="007C0DAD"/>
    <w:rsid w:val="007C4FD7"/>
    <w:rsid w:val="007D1185"/>
    <w:rsid w:val="007D144B"/>
    <w:rsid w:val="007D3707"/>
    <w:rsid w:val="007D7812"/>
    <w:rsid w:val="007D7EEB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75158"/>
    <w:rsid w:val="008812BE"/>
    <w:rsid w:val="00884A7A"/>
    <w:rsid w:val="00885800"/>
    <w:rsid w:val="00885AE8"/>
    <w:rsid w:val="00891B85"/>
    <w:rsid w:val="00893ACA"/>
    <w:rsid w:val="008A0A79"/>
    <w:rsid w:val="008A1916"/>
    <w:rsid w:val="008A387F"/>
    <w:rsid w:val="008A3F8C"/>
    <w:rsid w:val="008A46F0"/>
    <w:rsid w:val="008A72D2"/>
    <w:rsid w:val="008A7938"/>
    <w:rsid w:val="008B0521"/>
    <w:rsid w:val="008B0E2F"/>
    <w:rsid w:val="008B1D7B"/>
    <w:rsid w:val="008B5FAD"/>
    <w:rsid w:val="008C0AA9"/>
    <w:rsid w:val="008C6902"/>
    <w:rsid w:val="008C6927"/>
    <w:rsid w:val="008D100B"/>
    <w:rsid w:val="008D20E4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7D7"/>
    <w:rsid w:val="00941EA8"/>
    <w:rsid w:val="009443AF"/>
    <w:rsid w:val="00951AFB"/>
    <w:rsid w:val="009542C9"/>
    <w:rsid w:val="00960091"/>
    <w:rsid w:val="009601D6"/>
    <w:rsid w:val="009663D8"/>
    <w:rsid w:val="0097052F"/>
    <w:rsid w:val="00972AE1"/>
    <w:rsid w:val="0097433F"/>
    <w:rsid w:val="0097459B"/>
    <w:rsid w:val="00983E74"/>
    <w:rsid w:val="00985371"/>
    <w:rsid w:val="00986C05"/>
    <w:rsid w:val="00992D3B"/>
    <w:rsid w:val="00997909"/>
    <w:rsid w:val="009A207B"/>
    <w:rsid w:val="009A4D62"/>
    <w:rsid w:val="009B0D32"/>
    <w:rsid w:val="009B6E52"/>
    <w:rsid w:val="009B6E65"/>
    <w:rsid w:val="009C2D99"/>
    <w:rsid w:val="009C3B6C"/>
    <w:rsid w:val="009C4842"/>
    <w:rsid w:val="009C4C42"/>
    <w:rsid w:val="009C6A06"/>
    <w:rsid w:val="009D4370"/>
    <w:rsid w:val="009E0F8D"/>
    <w:rsid w:val="009E2AA9"/>
    <w:rsid w:val="009E4497"/>
    <w:rsid w:val="009E46A1"/>
    <w:rsid w:val="009F0F69"/>
    <w:rsid w:val="00A01A51"/>
    <w:rsid w:val="00A02667"/>
    <w:rsid w:val="00A03721"/>
    <w:rsid w:val="00A05C7D"/>
    <w:rsid w:val="00A116C1"/>
    <w:rsid w:val="00A11A62"/>
    <w:rsid w:val="00A135B2"/>
    <w:rsid w:val="00A20B08"/>
    <w:rsid w:val="00A21100"/>
    <w:rsid w:val="00A33021"/>
    <w:rsid w:val="00A347F0"/>
    <w:rsid w:val="00A364CC"/>
    <w:rsid w:val="00A41E43"/>
    <w:rsid w:val="00A43328"/>
    <w:rsid w:val="00A436E7"/>
    <w:rsid w:val="00A6694E"/>
    <w:rsid w:val="00A66A8B"/>
    <w:rsid w:val="00A731F0"/>
    <w:rsid w:val="00A73A57"/>
    <w:rsid w:val="00A73C98"/>
    <w:rsid w:val="00A749BD"/>
    <w:rsid w:val="00A76267"/>
    <w:rsid w:val="00A83086"/>
    <w:rsid w:val="00A85D13"/>
    <w:rsid w:val="00A87662"/>
    <w:rsid w:val="00A92264"/>
    <w:rsid w:val="00A93B0D"/>
    <w:rsid w:val="00A9673D"/>
    <w:rsid w:val="00A96C27"/>
    <w:rsid w:val="00A97896"/>
    <w:rsid w:val="00A97D93"/>
    <w:rsid w:val="00AB2171"/>
    <w:rsid w:val="00AB5AA6"/>
    <w:rsid w:val="00AC10C9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E7496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2698"/>
    <w:rsid w:val="00B1320A"/>
    <w:rsid w:val="00B135AD"/>
    <w:rsid w:val="00B16F8C"/>
    <w:rsid w:val="00B17B9A"/>
    <w:rsid w:val="00B2314D"/>
    <w:rsid w:val="00B25063"/>
    <w:rsid w:val="00B25A23"/>
    <w:rsid w:val="00B26B84"/>
    <w:rsid w:val="00B307A9"/>
    <w:rsid w:val="00B33773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77B81"/>
    <w:rsid w:val="00B80EC6"/>
    <w:rsid w:val="00B918B5"/>
    <w:rsid w:val="00B932F2"/>
    <w:rsid w:val="00B952D9"/>
    <w:rsid w:val="00B95E77"/>
    <w:rsid w:val="00BA0A64"/>
    <w:rsid w:val="00BA0D2E"/>
    <w:rsid w:val="00BA3C5E"/>
    <w:rsid w:val="00BB6BF1"/>
    <w:rsid w:val="00BB7E83"/>
    <w:rsid w:val="00BC6173"/>
    <w:rsid w:val="00BC677C"/>
    <w:rsid w:val="00BD29A7"/>
    <w:rsid w:val="00BD3C95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026F3"/>
    <w:rsid w:val="00C1092C"/>
    <w:rsid w:val="00C13BD8"/>
    <w:rsid w:val="00C21CA9"/>
    <w:rsid w:val="00C3084E"/>
    <w:rsid w:val="00C32578"/>
    <w:rsid w:val="00C4025E"/>
    <w:rsid w:val="00C40681"/>
    <w:rsid w:val="00C41665"/>
    <w:rsid w:val="00C46193"/>
    <w:rsid w:val="00C50177"/>
    <w:rsid w:val="00C51646"/>
    <w:rsid w:val="00C528F8"/>
    <w:rsid w:val="00C539E1"/>
    <w:rsid w:val="00C54D57"/>
    <w:rsid w:val="00C56F51"/>
    <w:rsid w:val="00C70EEC"/>
    <w:rsid w:val="00C7509E"/>
    <w:rsid w:val="00C759A5"/>
    <w:rsid w:val="00C77F6F"/>
    <w:rsid w:val="00C81E9B"/>
    <w:rsid w:val="00C838F5"/>
    <w:rsid w:val="00C84EEA"/>
    <w:rsid w:val="00CA1528"/>
    <w:rsid w:val="00CA61D5"/>
    <w:rsid w:val="00CC1D08"/>
    <w:rsid w:val="00CC6CA9"/>
    <w:rsid w:val="00CD1974"/>
    <w:rsid w:val="00CD48EF"/>
    <w:rsid w:val="00CD49BD"/>
    <w:rsid w:val="00CE1D3D"/>
    <w:rsid w:val="00CE337D"/>
    <w:rsid w:val="00CE7BBA"/>
    <w:rsid w:val="00CF0009"/>
    <w:rsid w:val="00CF2537"/>
    <w:rsid w:val="00CF2810"/>
    <w:rsid w:val="00CF7EF0"/>
    <w:rsid w:val="00D00B71"/>
    <w:rsid w:val="00D02A96"/>
    <w:rsid w:val="00D07016"/>
    <w:rsid w:val="00D10AB7"/>
    <w:rsid w:val="00D1119F"/>
    <w:rsid w:val="00D1630C"/>
    <w:rsid w:val="00D208EF"/>
    <w:rsid w:val="00D2104B"/>
    <w:rsid w:val="00D2381E"/>
    <w:rsid w:val="00D321E9"/>
    <w:rsid w:val="00D3245E"/>
    <w:rsid w:val="00D32F31"/>
    <w:rsid w:val="00D34590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4461"/>
    <w:rsid w:val="00D74924"/>
    <w:rsid w:val="00D74B81"/>
    <w:rsid w:val="00D772C5"/>
    <w:rsid w:val="00D80EC8"/>
    <w:rsid w:val="00D81F07"/>
    <w:rsid w:val="00D85457"/>
    <w:rsid w:val="00DA4F56"/>
    <w:rsid w:val="00DA7393"/>
    <w:rsid w:val="00DB2D1F"/>
    <w:rsid w:val="00DB434B"/>
    <w:rsid w:val="00DC2D8F"/>
    <w:rsid w:val="00DC5651"/>
    <w:rsid w:val="00DC6826"/>
    <w:rsid w:val="00DD50D3"/>
    <w:rsid w:val="00DD56DA"/>
    <w:rsid w:val="00DE5CD5"/>
    <w:rsid w:val="00DF40E2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4738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674FC"/>
    <w:rsid w:val="00E71A10"/>
    <w:rsid w:val="00E73A61"/>
    <w:rsid w:val="00E7603A"/>
    <w:rsid w:val="00E76FFF"/>
    <w:rsid w:val="00E85253"/>
    <w:rsid w:val="00E860F9"/>
    <w:rsid w:val="00E87FA8"/>
    <w:rsid w:val="00E90271"/>
    <w:rsid w:val="00E90DD7"/>
    <w:rsid w:val="00E91495"/>
    <w:rsid w:val="00E9683F"/>
    <w:rsid w:val="00EA5C6B"/>
    <w:rsid w:val="00EA5F06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D51D8"/>
    <w:rsid w:val="00EE4BDD"/>
    <w:rsid w:val="00EF107A"/>
    <w:rsid w:val="00EF1F21"/>
    <w:rsid w:val="00EF3725"/>
    <w:rsid w:val="00EF7145"/>
    <w:rsid w:val="00EF7360"/>
    <w:rsid w:val="00F00A62"/>
    <w:rsid w:val="00F00C04"/>
    <w:rsid w:val="00F039B6"/>
    <w:rsid w:val="00F0584A"/>
    <w:rsid w:val="00F105BE"/>
    <w:rsid w:val="00F11B11"/>
    <w:rsid w:val="00F124C6"/>
    <w:rsid w:val="00F24768"/>
    <w:rsid w:val="00F25E5C"/>
    <w:rsid w:val="00F26A98"/>
    <w:rsid w:val="00F30D4D"/>
    <w:rsid w:val="00F317ED"/>
    <w:rsid w:val="00F37850"/>
    <w:rsid w:val="00F4127F"/>
    <w:rsid w:val="00F47D36"/>
    <w:rsid w:val="00F51D36"/>
    <w:rsid w:val="00F55047"/>
    <w:rsid w:val="00F62FE0"/>
    <w:rsid w:val="00F755D0"/>
    <w:rsid w:val="00F803C2"/>
    <w:rsid w:val="00F81872"/>
    <w:rsid w:val="00F8190B"/>
    <w:rsid w:val="00F83298"/>
    <w:rsid w:val="00F83A92"/>
    <w:rsid w:val="00F846D9"/>
    <w:rsid w:val="00F8482B"/>
    <w:rsid w:val="00FA08C7"/>
    <w:rsid w:val="00FA1B36"/>
    <w:rsid w:val="00FA20C3"/>
    <w:rsid w:val="00FB3B34"/>
    <w:rsid w:val="00FB4AC4"/>
    <w:rsid w:val="00FB64FD"/>
    <w:rsid w:val="00FC5806"/>
    <w:rsid w:val="00FC6C7B"/>
    <w:rsid w:val="00FC7F3C"/>
    <w:rsid w:val="00FD02D2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0"/>
    <o:shapelayout v:ext="edit">
      <o:idmap v:ext="edit" data="1"/>
    </o:shapelayout>
  </w:shapeDefaults>
  <w:decimalSymbol w:val=","/>
  <w:listSeparator w:val=";"/>
  <w14:docId w14:val="5A5E6FEA"/>
  <w15:docId w15:val="{DE5C2329-7E2E-40C3-B21B-73376C36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footer" Target="footer4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3ED25-BE2E-48C7-A39A-A9A844F6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4</cp:revision>
  <cp:lastPrinted>2019-11-16T11:35:00Z</cp:lastPrinted>
  <dcterms:created xsi:type="dcterms:W3CDTF">2019-11-25T08:02:00Z</dcterms:created>
  <dcterms:modified xsi:type="dcterms:W3CDTF">2023-12-16T10:27:00Z</dcterms:modified>
</cp:coreProperties>
</file>